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32C2" w14:textId="77777777" w:rsidR="00F22156" w:rsidRDefault="00F22156" w:rsidP="00A25C96">
      <w:pPr>
        <w:pStyle w:val="NormalWeb"/>
        <w:spacing w:before="0" w:beforeAutospacing="0" w:after="150" w:afterAutospacing="0"/>
        <w:rPr>
          <w:rFonts w:asciiTheme="minorHAnsi" w:hAnsiTheme="minorHAnsi"/>
          <w:color w:val="424242"/>
        </w:rPr>
      </w:pPr>
    </w:p>
    <w:p w14:paraId="1B6791A6" w14:textId="57CEC0C0" w:rsidR="00F22156" w:rsidRPr="00F22156" w:rsidRDefault="00F22156" w:rsidP="00F22156">
      <w:pPr>
        <w:pStyle w:val="NormalWeb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424242"/>
          <w:sz w:val="48"/>
          <w:szCs w:val="48"/>
        </w:rPr>
      </w:pPr>
      <w:r w:rsidRPr="00F22156">
        <w:rPr>
          <w:rFonts w:asciiTheme="minorHAnsi" w:hAnsiTheme="minorHAnsi"/>
          <w:b/>
          <w:bCs/>
          <w:color w:val="424242"/>
          <w:sz w:val="48"/>
          <w:szCs w:val="48"/>
        </w:rPr>
        <w:t>Musée d’Orsay</w:t>
      </w:r>
    </w:p>
    <w:p w14:paraId="2E9F49D2" w14:textId="5768164D" w:rsidR="00A25C96" w:rsidRPr="00C96234" w:rsidRDefault="00962E98" w:rsidP="00F22156">
      <w:pPr>
        <w:pStyle w:val="NormalWeb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424242"/>
          <w:sz w:val="40"/>
          <w:szCs w:val="40"/>
        </w:rPr>
      </w:pPr>
      <w:r w:rsidRPr="00C96234">
        <w:rPr>
          <w:rFonts w:asciiTheme="minorHAnsi" w:hAnsiTheme="minorHAnsi"/>
          <w:b/>
          <w:bCs/>
          <w:color w:val="424242"/>
          <w:sz w:val="40"/>
          <w:szCs w:val="40"/>
        </w:rPr>
        <w:t xml:space="preserve">RDV : </w:t>
      </w:r>
      <w:r w:rsidR="00BC7A68" w:rsidRPr="00C96234">
        <w:rPr>
          <w:rFonts w:asciiTheme="minorHAnsi" w:hAnsiTheme="minorHAnsi"/>
          <w:b/>
          <w:bCs/>
          <w:color w:val="424242"/>
          <w:sz w:val="40"/>
          <w:szCs w:val="40"/>
        </w:rPr>
        <w:t xml:space="preserve">15h </w:t>
      </w:r>
      <w:r w:rsidR="00FD6026" w:rsidRPr="00C96234">
        <w:rPr>
          <w:rFonts w:asciiTheme="minorHAnsi" w:hAnsiTheme="minorHAnsi"/>
          <w:b/>
          <w:bCs/>
          <w:color w:val="424242"/>
          <w:sz w:val="40"/>
          <w:szCs w:val="40"/>
        </w:rPr>
        <w:t xml:space="preserve">le </w:t>
      </w:r>
      <w:r w:rsidR="00853015" w:rsidRPr="00C96234">
        <w:rPr>
          <w:rFonts w:asciiTheme="minorHAnsi" w:hAnsiTheme="minorHAnsi"/>
          <w:b/>
          <w:bCs/>
          <w:color w:val="424242"/>
          <w:sz w:val="40"/>
          <w:szCs w:val="40"/>
        </w:rPr>
        <w:t>6 octobre</w:t>
      </w:r>
      <w:r w:rsidR="00A25C96" w:rsidRPr="00C96234">
        <w:rPr>
          <w:rFonts w:asciiTheme="minorHAnsi" w:hAnsiTheme="minorHAnsi"/>
          <w:b/>
          <w:bCs/>
          <w:color w:val="424242"/>
          <w:sz w:val="40"/>
          <w:szCs w:val="40"/>
        </w:rPr>
        <w:t xml:space="preserve"> 2</w:t>
      </w:r>
      <w:r w:rsidR="00853015" w:rsidRPr="00C96234">
        <w:rPr>
          <w:rFonts w:asciiTheme="minorHAnsi" w:hAnsiTheme="minorHAnsi"/>
          <w:b/>
          <w:bCs/>
          <w:color w:val="424242"/>
          <w:sz w:val="40"/>
          <w:szCs w:val="40"/>
        </w:rPr>
        <w:t>6</w:t>
      </w:r>
    </w:p>
    <w:p w14:paraId="2FD26F09" w14:textId="4BB5014F" w:rsidR="00753842" w:rsidRDefault="00FD6026" w:rsidP="00F22156">
      <w:pPr>
        <w:pStyle w:val="NormalWeb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424242"/>
          <w:sz w:val="32"/>
          <w:szCs w:val="32"/>
        </w:rPr>
      </w:pPr>
      <w:r>
        <w:rPr>
          <w:rFonts w:asciiTheme="minorHAnsi" w:hAnsiTheme="minorHAnsi"/>
          <w:b/>
          <w:bCs/>
          <w:color w:val="424242"/>
          <w:sz w:val="32"/>
          <w:szCs w:val="32"/>
        </w:rPr>
        <w:t xml:space="preserve">Les </w:t>
      </w:r>
      <w:r w:rsidR="00C96234">
        <w:rPr>
          <w:rFonts w:asciiTheme="minorHAnsi" w:hAnsiTheme="minorHAnsi"/>
          <w:b/>
          <w:bCs/>
          <w:color w:val="424242"/>
          <w:sz w:val="32"/>
          <w:szCs w:val="32"/>
        </w:rPr>
        <w:t>œuvres</w:t>
      </w:r>
      <w:r>
        <w:rPr>
          <w:rFonts w:asciiTheme="minorHAnsi" w:hAnsiTheme="minorHAnsi"/>
          <w:b/>
          <w:bCs/>
          <w:color w:val="424242"/>
          <w:sz w:val="32"/>
          <w:szCs w:val="32"/>
        </w:rPr>
        <w:t xml:space="preserve"> qui ont fait scandale </w:t>
      </w:r>
    </w:p>
    <w:p w14:paraId="72391497" w14:textId="77777777" w:rsidR="00C96234" w:rsidRDefault="00C96234" w:rsidP="00F22156">
      <w:pPr>
        <w:pStyle w:val="NormalWeb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424242"/>
          <w:sz w:val="32"/>
          <w:szCs w:val="32"/>
        </w:rPr>
      </w:pPr>
    </w:p>
    <w:p w14:paraId="217D5DC7" w14:textId="69589854" w:rsidR="00F22156" w:rsidRPr="00753842" w:rsidRDefault="00F22156" w:rsidP="00753842">
      <w:pPr>
        <w:pStyle w:val="NormalWeb"/>
        <w:spacing w:before="0" w:beforeAutospacing="0" w:after="150" w:afterAutospacing="0"/>
        <w:jc w:val="center"/>
        <w:rPr>
          <w:rFonts w:asciiTheme="minorHAnsi" w:hAnsiTheme="minorHAnsi"/>
          <w:color w:val="424242"/>
          <w:sz w:val="28"/>
          <w:szCs w:val="28"/>
        </w:rPr>
      </w:pPr>
      <w:r w:rsidRPr="00753842">
        <w:rPr>
          <w:rFonts w:asciiTheme="minorHAnsi" w:hAnsiTheme="minorHAnsi"/>
          <w:b/>
          <w:bCs/>
          <w:color w:val="C00000"/>
          <w:sz w:val="28"/>
          <w:szCs w:val="28"/>
        </w:rPr>
        <w:t xml:space="preserve">RDV : </w:t>
      </w:r>
      <w:r w:rsidRPr="00753842">
        <w:rPr>
          <w:rFonts w:asciiTheme="minorHAnsi" w:hAnsiTheme="minorHAnsi"/>
          <w:color w:val="424242"/>
          <w:sz w:val="28"/>
          <w:szCs w:val="28"/>
        </w:rPr>
        <w:t xml:space="preserve">sur L'Esplanade Valéry Giscard d’Estaing 75007 Paris, devant la porte </w:t>
      </w:r>
      <w:r w:rsidR="00BC7A68">
        <w:rPr>
          <w:rFonts w:asciiTheme="minorHAnsi" w:hAnsiTheme="minorHAnsi"/>
          <w:color w:val="424242"/>
          <w:sz w:val="28"/>
          <w:szCs w:val="28"/>
        </w:rPr>
        <w:t>D</w:t>
      </w:r>
      <w:r w:rsidRPr="00753842">
        <w:rPr>
          <w:rFonts w:asciiTheme="minorHAnsi" w:hAnsiTheme="minorHAnsi"/>
          <w:color w:val="424242"/>
          <w:sz w:val="28"/>
          <w:szCs w:val="28"/>
        </w:rPr>
        <w:t>. Métro : ligne 12, station Solférino RER : ligne C, station Musée d'Orsay.</w:t>
      </w:r>
    </w:p>
    <w:p w14:paraId="7AF9C0A5" w14:textId="77777777" w:rsidR="00F22156" w:rsidRDefault="00F22156" w:rsidP="00F22156">
      <w:pPr>
        <w:pStyle w:val="NormalWeb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424242"/>
          <w:sz w:val="32"/>
          <w:szCs w:val="32"/>
        </w:rPr>
      </w:pPr>
    </w:p>
    <w:p w14:paraId="43882030" w14:textId="55078484" w:rsidR="00F22156" w:rsidRPr="00F22156" w:rsidRDefault="00DE1C5C" w:rsidP="00F22156">
      <w:pPr>
        <w:pStyle w:val="NormalWeb"/>
        <w:spacing w:before="0" w:beforeAutospacing="0" w:after="150" w:afterAutospacing="0"/>
        <w:jc w:val="center"/>
        <w:rPr>
          <w:rFonts w:asciiTheme="minorHAnsi" w:hAnsiTheme="minorHAnsi"/>
          <w:b/>
          <w:bCs/>
          <w:color w:val="424242"/>
          <w:sz w:val="32"/>
          <w:szCs w:val="32"/>
        </w:rPr>
      </w:pPr>
      <w:r>
        <w:rPr>
          <w:noProof/>
        </w:rPr>
        <w:drawing>
          <wp:inline distT="0" distB="0" distL="0" distR="0" wp14:anchorId="4AA24175" wp14:editId="7D2EFC67">
            <wp:extent cx="2730500" cy="2047875"/>
            <wp:effectExtent l="0" t="0" r="0" b="9525"/>
            <wp:docPr id="1" name="Image 1" descr="Privatisation musée d'Orsay - Paris 7ème - Trait'Tend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vatisation musée d'Orsay - Paris 7ème - Trait'Tenda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231" cy="2050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bCs/>
          <w:color w:val="424242"/>
          <w:sz w:val="32"/>
          <w:szCs w:val="32"/>
        </w:rPr>
        <w:t xml:space="preserve"> </w:t>
      </w:r>
      <w:r w:rsidR="00FE6D12">
        <w:rPr>
          <w:noProof/>
        </w:rPr>
        <w:t xml:space="preserve"> </w:t>
      </w:r>
      <w:r w:rsidR="00753842">
        <w:rPr>
          <w:noProof/>
        </w:rPr>
        <w:drawing>
          <wp:inline distT="0" distB="0" distL="0" distR="0" wp14:anchorId="18B8CE45" wp14:editId="379472DE">
            <wp:extent cx="2755900" cy="2056325"/>
            <wp:effectExtent l="0" t="0" r="6350" b="1270"/>
            <wp:docPr id="2" name="Image 1" descr="Nuit des Musées 2025 à Paris : une nocturne gratuite incontournable au musée  d'Orsay - Sortirapari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it des Musées 2025 à Paris : une nocturne gratuite incontournable au musée  d'Orsay - Sortiraparis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971" cy="207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3A20A" w14:textId="77777777" w:rsidR="00753842" w:rsidRDefault="00753842" w:rsidP="00A25C96">
      <w:pPr>
        <w:pStyle w:val="NormalWeb"/>
        <w:spacing w:before="0" w:beforeAutospacing="0" w:after="150" w:afterAutospacing="0"/>
        <w:rPr>
          <w:rFonts w:asciiTheme="minorHAnsi" w:hAnsiTheme="minorHAnsi"/>
          <w:color w:val="424242"/>
          <w:sz w:val="28"/>
          <w:szCs w:val="28"/>
        </w:rPr>
      </w:pPr>
    </w:p>
    <w:p w14:paraId="1A3213D1" w14:textId="46DD1FBC" w:rsidR="00FE6D12" w:rsidRDefault="00A25C96" w:rsidP="00A25C96">
      <w:pPr>
        <w:pStyle w:val="NormalWeb"/>
        <w:spacing w:before="0" w:beforeAutospacing="0" w:after="150" w:afterAutospacing="0"/>
        <w:rPr>
          <w:rFonts w:asciiTheme="minorHAnsi" w:hAnsiTheme="minorHAnsi"/>
          <w:color w:val="000000"/>
          <w:sz w:val="28"/>
          <w:szCs w:val="28"/>
        </w:rPr>
      </w:pPr>
      <w:r w:rsidRPr="00753842">
        <w:rPr>
          <w:rFonts w:asciiTheme="minorHAnsi" w:hAnsiTheme="minorHAnsi"/>
          <w:color w:val="000000"/>
          <w:sz w:val="28"/>
          <w:szCs w:val="28"/>
        </w:rPr>
        <w:t xml:space="preserve">Cette visite évoque le théâtre, l’opéra, le ballet et </w:t>
      </w:r>
      <w:r w:rsidR="00C96234">
        <w:rPr>
          <w:rFonts w:asciiTheme="minorHAnsi" w:hAnsiTheme="minorHAnsi"/>
          <w:color w:val="000000"/>
          <w:sz w:val="28"/>
          <w:szCs w:val="28"/>
        </w:rPr>
        <w:t>la vie quotidienne au 19</w:t>
      </w:r>
      <w:r w:rsidR="00C96234" w:rsidRPr="00C96234">
        <w:rPr>
          <w:rFonts w:asciiTheme="minorHAnsi" w:hAnsiTheme="minorHAnsi"/>
          <w:color w:val="000000"/>
          <w:sz w:val="28"/>
          <w:szCs w:val="28"/>
          <w:vertAlign w:val="superscript"/>
        </w:rPr>
        <w:t>ème</w:t>
      </w:r>
      <w:r w:rsidR="00C96234">
        <w:rPr>
          <w:rFonts w:asciiTheme="minorHAnsi" w:hAnsiTheme="minorHAnsi"/>
          <w:color w:val="000000"/>
          <w:sz w:val="28"/>
          <w:szCs w:val="28"/>
        </w:rPr>
        <w:t xml:space="preserve"> si</w:t>
      </w:r>
      <w:r w:rsidR="000339A3">
        <w:rPr>
          <w:rFonts w:asciiTheme="minorHAnsi" w:hAnsiTheme="minorHAnsi"/>
          <w:color w:val="000000"/>
          <w:sz w:val="28"/>
          <w:szCs w:val="28"/>
        </w:rPr>
        <w:t>ècle.</w:t>
      </w:r>
    </w:p>
    <w:p w14:paraId="1207B04A" w14:textId="77777777" w:rsidR="000339A3" w:rsidRDefault="000339A3" w:rsidP="00A25C96">
      <w:pPr>
        <w:pStyle w:val="NormalWeb"/>
        <w:spacing w:before="0" w:beforeAutospacing="0" w:after="150" w:afterAutospacing="0"/>
        <w:rPr>
          <w:rFonts w:asciiTheme="minorHAnsi" w:hAnsiTheme="minorHAnsi"/>
          <w:color w:val="000000"/>
          <w:sz w:val="28"/>
          <w:szCs w:val="28"/>
        </w:rPr>
      </w:pPr>
    </w:p>
    <w:p w14:paraId="68C1A73B" w14:textId="77777777" w:rsidR="00A25C96" w:rsidRPr="00753842" w:rsidRDefault="00A25C96" w:rsidP="00A25C96">
      <w:pPr>
        <w:pStyle w:val="NormalWeb"/>
        <w:spacing w:before="0" w:beforeAutospacing="0" w:after="150" w:afterAutospacing="0"/>
        <w:rPr>
          <w:rFonts w:asciiTheme="minorHAnsi" w:hAnsiTheme="minorHAnsi"/>
          <w:color w:val="424242"/>
          <w:sz w:val="28"/>
          <w:szCs w:val="28"/>
        </w:rPr>
      </w:pPr>
      <w:r w:rsidRPr="00753842">
        <w:rPr>
          <w:rFonts w:asciiTheme="minorHAnsi" w:hAnsiTheme="minorHAnsi"/>
          <w:color w:val="424242"/>
          <w:sz w:val="28"/>
          <w:szCs w:val="28"/>
        </w:rPr>
        <w:t>Inscription sur le planning des activités.</w:t>
      </w:r>
    </w:p>
    <w:p w14:paraId="219CD71C" w14:textId="77777777" w:rsidR="000339A3" w:rsidRDefault="000339A3" w:rsidP="00A25C96">
      <w:pPr>
        <w:pStyle w:val="NormalWeb"/>
        <w:spacing w:before="0" w:beforeAutospacing="0" w:after="150" w:afterAutospacing="0"/>
        <w:rPr>
          <w:rFonts w:asciiTheme="minorHAnsi" w:hAnsiTheme="minorHAnsi"/>
          <w:color w:val="424242"/>
          <w:sz w:val="28"/>
          <w:szCs w:val="28"/>
        </w:rPr>
      </w:pPr>
    </w:p>
    <w:p w14:paraId="68395F45" w14:textId="4C02C719" w:rsidR="00A25C96" w:rsidRPr="00753842" w:rsidRDefault="00A25C96" w:rsidP="00A25C96">
      <w:pPr>
        <w:pStyle w:val="NormalWeb"/>
        <w:spacing w:before="0" w:beforeAutospacing="0" w:after="150" w:afterAutospacing="0"/>
        <w:rPr>
          <w:rFonts w:asciiTheme="minorHAnsi" w:hAnsiTheme="minorHAnsi"/>
          <w:color w:val="424242"/>
          <w:sz w:val="28"/>
          <w:szCs w:val="28"/>
        </w:rPr>
      </w:pPr>
      <w:r w:rsidRPr="00753842">
        <w:rPr>
          <w:rFonts w:asciiTheme="minorHAnsi" w:hAnsiTheme="minorHAnsi"/>
          <w:color w:val="424242"/>
          <w:sz w:val="28"/>
          <w:szCs w:val="28"/>
        </w:rPr>
        <w:t xml:space="preserve">Contact : </w:t>
      </w:r>
      <w:r w:rsidRPr="00753842">
        <w:rPr>
          <w:rFonts w:asciiTheme="minorHAnsi" w:hAnsiTheme="minorHAnsi"/>
          <w:b/>
          <w:bCs/>
          <w:color w:val="424242"/>
          <w:sz w:val="28"/>
          <w:szCs w:val="28"/>
        </w:rPr>
        <w:t>Isabelle CHARTON</w:t>
      </w:r>
      <w:r w:rsidRPr="00753842">
        <w:rPr>
          <w:rFonts w:asciiTheme="minorHAnsi" w:hAnsiTheme="minorHAnsi"/>
          <w:color w:val="424242"/>
          <w:sz w:val="28"/>
          <w:szCs w:val="28"/>
        </w:rPr>
        <w:t xml:space="preserve"> : 06 07 28 12 42 ou i.charton@missionlocaledeparis.fr </w:t>
      </w:r>
    </w:p>
    <w:p w14:paraId="30934BCB" w14:textId="77777777" w:rsidR="00A25C96" w:rsidRPr="00753842" w:rsidRDefault="00A25C96">
      <w:pPr>
        <w:rPr>
          <w:sz w:val="28"/>
          <w:szCs w:val="28"/>
        </w:rPr>
      </w:pPr>
    </w:p>
    <w:sectPr w:rsidR="00A25C96" w:rsidRPr="00753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96"/>
    <w:rsid w:val="000339A3"/>
    <w:rsid w:val="006549C6"/>
    <w:rsid w:val="00753842"/>
    <w:rsid w:val="00853015"/>
    <w:rsid w:val="00962E98"/>
    <w:rsid w:val="00A25C96"/>
    <w:rsid w:val="00BC7A68"/>
    <w:rsid w:val="00C96234"/>
    <w:rsid w:val="00DE1C5C"/>
    <w:rsid w:val="00E52321"/>
    <w:rsid w:val="00F22156"/>
    <w:rsid w:val="00F52673"/>
    <w:rsid w:val="00FD6026"/>
    <w:rsid w:val="00FE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7B17F"/>
  <w15:chartTrackingRefBased/>
  <w15:docId w15:val="{EFD26B4D-82E5-47A7-AF2B-A9DD72C1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5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5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5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5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5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5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5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5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5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5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5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5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5C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5C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5C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5C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5C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5C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5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25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5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25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5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25C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5C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25C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5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5C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5C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25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385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CHARTON</dc:creator>
  <cp:keywords/>
  <dc:description/>
  <cp:lastModifiedBy>Isabelle CHARTON</cp:lastModifiedBy>
  <cp:revision>2</cp:revision>
  <dcterms:created xsi:type="dcterms:W3CDTF">2026-09-28T15:35:00Z</dcterms:created>
  <dcterms:modified xsi:type="dcterms:W3CDTF">2026-09-28T15:35:00Z</dcterms:modified>
</cp:coreProperties>
</file>