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A9BD" w14:textId="77777777" w:rsidR="00DA2D15" w:rsidRPr="00DA2D15" w:rsidRDefault="00DA2D15" w:rsidP="00DA2D15">
      <w:pPr>
        <w:jc w:val="center"/>
        <w:rPr>
          <w:rFonts w:ascii="Aptos" w:hAnsi="Aptos"/>
          <w:sz w:val="44"/>
          <w:szCs w:val="44"/>
        </w:rPr>
      </w:pPr>
    </w:p>
    <w:p w14:paraId="687CAB97" w14:textId="4DFD9E3E" w:rsidR="00DA2D15" w:rsidRPr="00DA2D15" w:rsidRDefault="00DA2D15" w:rsidP="00DA2D15">
      <w:pPr>
        <w:jc w:val="center"/>
        <w:rPr>
          <w:rFonts w:ascii="Aptos" w:hAnsi="Aptos"/>
          <w:b/>
          <w:bCs/>
          <w:color w:val="EE0000"/>
          <w:sz w:val="44"/>
          <w:szCs w:val="44"/>
        </w:rPr>
      </w:pPr>
      <w:r w:rsidRPr="00DA2D15">
        <w:rPr>
          <w:rFonts w:ascii="Aptos" w:hAnsi="Aptos"/>
          <w:b/>
          <w:bCs/>
          <w:color w:val="EE0000"/>
          <w:sz w:val="44"/>
          <w:szCs w:val="44"/>
        </w:rPr>
        <w:t>Jeudi 16 juillet 2026</w:t>
      </w:r>
    </w:p>
    <w:p w14:paraId="6502EAEE" w14:textId="6C762E99" w:rsidR="00DA2D15" w:rsidRPr="00DA2D15" w:rsidRDefault="00DA2D15" w:rsidP="00DA2D15">
      <w:pPr>
        <w:jc w:val="center"/>
        <w:rPr>
          <w:rFonts w:ascii="Aptos" w:hAnsi="Aptos"/>
          <w:b/>
          <w:bCs/>
          <w:sz w:val="44"/>
          <w:szCs w:val="44"/>
        </w:rPr>
      </w:pPr>
      <w:r w:rsidRPr="00DA2D15">
        <w:rPr>
          <w:rFonts w:ascii="Aptos" w:hAnsi="Aptos"/>
          <w:b/>
          <w:bCs/>
          <w:sz w:val="44"/>
          <w:szCs w:val="44"/>
        </w:rPr>
        <w:t>Musée de Cluny</w:t>
      </w:r>
    </w:p>
    <w:p w14:paraId="5641749A" w14:textId="77777777" w:rsidR="00DA2D15" w:rsidRDefault="00DA2D15" w:rsidP="00DA2D15">
      <w:pPr>
        <w:pStyle w:val="NormalWeb"/>
        <w:shd w:val="clear" w:color="auto" w:fill="FFFFFF"/>
        <w:spacing w:before="0" w:after="0"/>
        <w:jc w:val="center"/>
        <w:rPr>
          <w:rFonts w:ascii="Aptos" w:hAnsi="Aptos" w:cs="Calibri"/>
          <w:b/>
          <w:bCs/>
          <w:color w:val="C04F15"/>
          <w:sz w:val="44"/>
          <w:szCs w:val="44"/>
          <w:bdr w:val="none" w:sz="0" w:space="0" w:color="auto" w:frame="1"/>
        </w:rPr>
      </w:pPr>
      <w:r w:rsidRPr="00DA2D15">
        <w:rPr>
          <w:rFonts w:ascii="Aptos" w:hAnsi="Aptos" w:cs="Calibri"/>
          <w:color w:val="242424"/>
          <w:sz w:val="44"/>
          <w:szCs w:val="44"/>
          <w:bdr w:val="none" w:sz="0" w:space="0" w:color="auto" w:frame="1"/>
        </w:rPr>
        <w:t>Atelier philosophique : </w:t>
      </w:r>
      <w:r w:rsidRPr="00DA2D15">
        <w:rPr>
          <w:rFonts w:ascii="Aptos" w:hAnsi="Aptos" w:cs="Calibri"/>
          <w:b/>
          <w:bCs/>
          <w:color w:val="C04F15"/>
          <w:sz w:val="44"/>
          <w:szCs w:val="44"/>
          <w:bdr w:val="none" w:sz="0" w:space="0" w:color="auto" w:frame="1"/>
        </w:rPr>
        <w:t>‘L’identité’</w:t>
      </w:r>
    </w:p>
    <w:p w14:paraId="00D86262" w14:textId="485D5778" w:rsidR="00DA2D15" w:rsidRDefault="00DA2D15" w:rsidP="00DA2D15">
      <w:pPr>
        <w:pStyle w:val="NormalWeb"/>
        <w:spacing w:before="0" w:beforeAutospacing="0" w:after="150" w:afterAutospacing="0"/>
        <w:jc w:val="center"/>
        <w:rPr>
          <w:rFonts w:ascii="Lato" w:hAnsi="Lato"/>
          <w:color w:val="424242"/>
          <w:sz w:val="32"/>
          <w:szCs w:val="32"/>
        </w:rPr>
      </w:pPr>
      <w:r w:rsidRPr="00DA2D15">
        <w:rPr>
          <w:rFonts w:ascii="Aptos" w:hAnsi="Aptos" w:cs="Calibri"/>
          <w:b/>
          <w:bCs/>
          <w:color w:val="C04F15"/>
          <w:sz w:val="32"/>
          <w:szCs w:val="32"/>
          <w:bdr w:val="none" w:sz="0" w:space="0" w:color="auto" w:frame="1"/>
        </w:rPr>
        <w:t xml:space="preserve">RDV : </w:t>
      </w:r>
      <w:r w:rsidRPr="00DA2D15">
        <w:rPr>
          <w:rFonts w:ascii="Lato" w:hAnsi="Lato"/>
          <w:color w:val="424242"/>
          <w:sz w:val="32"/>
          <w:szCs w:val="32"/>
        </w:rPr>
        <w:t xml:space="preserve">RDV : 14h devant le </w:t>
      </w:r>
      <w:r w:rsidRPr="00DA2D15">
        <w:rPr>
          <w:rFonts w:ascii="Lato" w:hAnsi="Lato"/>
          <w:b/>
          <w:bCs/>
          <w:color w:val="424242"/>
          <w:sz w:val="32"/>
          <w:szCs w:val="32"/>
        </w:rPr>
        <w:t xml:space="preserve">musée de Cluny </w:t>
      </w:r>
      <w:r w:rsidRPr="00DA2D15">
        <w:rPr>
          <w:rFonts w:ascii="Lato" w:hAnsi="Lato"/>
          <w:color w:val="424242"/>
          <w:sz w:val="32"/>
          <w:szCs w:val="32"/>
        </w:rPr>
        <w:t xml:space="preserve">au 28 rue </w:t>
      </w:r>
      <w:proofErr w:type="spellStart"/>
      <w:r w:rsidRPr="00DA2D15">
        <w:rPr>
          <w:rFonts w:ascii="Lato" w:hAnsi="Lato"/>
          <w:color w:val="424242"/>
          <w:sz w:val="32"/>
          <w:szCs w:val="32"/>
        </w:rPr>
        <w:t>Sommerard</w:t>
      </w:r>
      <w:proofErr w:type="spellEnd"/>
      <w:r w:rsidRPr="00DA2D15">
        <w:rPr>
          <w:rFonts w:ascii="Lato" w:hAnsi="Lato"/>
          <w:color w:val="424242"/>
          <w:sz w:val="32"/>
          <w:szCs w:val="32"/>
        </w:rPr>
        <w:t xml:space="preserve"> 75005 Paris. M° : St Michel.</w:t>
      </w:r>
    </w:p>
    <w:p w14:paraId="2B5690CD" w14:textId="7C40BF8A" w:rsidR="00DA2D15" w:rsidRPr="00DA2D15" w:rsidRDefault="00DA2D15" w:rsidP="00DA2D15">
      <w:pPr>
        <w:pStyle w:val="NormalWeb"/>
        <w:spacing w:before="0" w:beforeAutospacing="0" w:after="150" w:afterAutospacing="0"/>
        <w:jc w:val="center"/>
        <w:rPr>
          <w:rFonts w:ascii="Lato" w:hAnsi="Lato"/>
          <w:color w:val="424242"/>
          <w:sz w:val="32"/>
          <w:szCs w:val="32"/>
        </w:rPr>
      </w:pPr>
      <w:r>
        <w:rPr>
          <w:rFonts w:ascii="Lato" w:hAnsi="Lato"/>
          <w:color w:val="424242"/>
          <w:sz w:val="32"/>
          <w:szCs w:val="32"/>
        </w:rPr>
        <w:t xml:space="preserve"> </w:t>
      </w:r>
      <w:r>
        <w:rPr>
          <w:noProof/>
        </w:rPr>
        <w:drawing>
          <wp:inline distT="0" distB="0" distL="0" distR="0" wp14:anchorId="39A81925" wp14:editId="53709A54">
            <wp:extent cx="4013200" cy="2508250"/>
            <wp:effectExtent l="0" t="0" r="6350" b="6350"/>
            <wp:docPr id="2" name="Image 1" descr="Réouverture de Cluny, le musée qui modernise le Moyen - Ville de 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ouverture de Cluny, le musée qui modernise le Moyen - Ville de Par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29271" cy="2518294"/>
                    </a:xfrm>
                    <a:prstGeom prst="rect">
                      <a:avLst/>
                    </a:prstGeom>
                    <a:noFill/>
                    <a:ln>
                      <a:noFill/>
                    </a:ln>
                  </pic:spPr>
                </pic:pic>
              </a:graphicData>
            </a:graphic>
          </wp:inline>
        </w:drawing>
      </w:r>
      <w:r>
        <w:rPr>
          <w:rFonts w:ascii="Lato" w:hAnsi="Lato"/>
          <w:color w:val="424242"/>
          <w:sz w:val="32"/>
          <w:szCs w:val="32"/>
        </w:rPr>
        <w:t xml:space="preserve"> </w:t>
      </w:r>
    </w:p>
    <w:p w14:paraId="18834CA9" w14:textId="77777777" w:rsidR="00DA2D15" w:rsidRPr="00DA2D15" w:rsidRDefault="00DA2D15" w:rsidP="00DA2D15">
      <w:pPr>
        <w:pStyle w:val="NormalWeb"/>
        <w:shd w:val="clear" w:color="auto" w:fill="FFFFFF"/>
        <w:spacing w:before="0" w:after="0" w:afterAutospacing="0"/>
        <w:ind w:left="708"/>
        <w:jc w:val="both"/>
        <w:rPr>
          <w:rFonts w:asciiTheme="minorHAnsi" w:hAnsiTheme="minorHAnsi" w:cs="Calibri"/>
          <w:i/>
          <w:iCs/>
          <w:color w:val="EE0000"/>
          <w:sz w:val="32"/>
          <w:szCs w:val="32"/>
          <w:bdr w:val="none" w:sz="0" w:space="0" w:color="auto" w:frame="1"/>
        </w:rPr>
      </w:pPr>
      <w:r w:rsidRPr="00DA2D15">
        <w:rPr>
          <w:rFonts w:asciiTheme="minorHAnsi" w:hAnsiTheme="minorHAnsi" w:cs="Calibri"/>
          <w:b/>
          <w:bCs/>
          <w:i/>
          <w:iCs/>
          <w:color w:val="EE0000"/>
          <w:sz w:val="32"/>
          <w:szCs w:val="32"/>
          <w:bdr w:val="none" w:sz="0" w:space="0" w:color="auto" w:frame="1"/>
        </w:rPr>
        <w:t>« Qui suis-je ?</w:t>
      </w:r>
      <w:r w:rsidRPr="00DA2D15">
        <w:rPr>
          <w:rFonts w:asciiTheme="minorHAnsi" w:hAnsiTheme="minorHAnsi" w:cs="Calibri"/>
          <w:i/>
          <w:iCs/>
          <w:color w:val="EE0000"/>
          <w:sz w:val="32"/>
          <w:szCs w:val="32"/>
          <w:bdr w:val="none" w:sz="0" w:space="0" w:color="auto" w:frame="1"/>
        </w:rPr>
        <w:t xml:space="preserve"> Prenez le temps de débattre autour de la question de l’identité au musée de Cluny : « Identité » vient du latin idem, qui est le même, qui est permanent. </w:t>
      </w:r>
    </w:p>
    <w:p w14:paraId="49096DA1" w14:textId="09BFA756" w:rsidR="00DA2D15" w:rsidRPr="00DA2D15" w:rsidRDefault="00DA2D15" w:rsidP="00DA2D15">
      <w:pPr>
        <w:pStyle w:val="NormalWeb"/>
        <w:shd w:val="clear" w:color="auto" w:fill="FFFFFF"/>
        <w:spacing w:before="0" w:after="0" w:afterAutospacing="0"/>
        <w:ind w:left="708"/>
        <w:jc w:val="both"/>
        <w:rPr>
          <w:rFonts w:asciiTheme="minorHAnsi" w:hAnsiTheme="minorHAnsi" w:cs="Calibri"/>
          <w:i/>
          <w:iCs/>
          <w:color w:val="EE0000"/>
          <w:sz w:val="32"/>
          <w:szCs w:val="32"/>
          <w:bdr w:val="none" w:sz="0" w:space="0" w:color="auto" w:frame="1"/>
        </w:rPr>
      </w:pPr>
      <w:r w:rsidRPr="00DA2D15">
        <w:rPr>
          <w:rFonts w:asciiTheme="minorHAnsi" w:hAnsiTheme="minorHAnsi" w:cs="Calibri"/>
          <w:i/>
          <w:iCs/>
          <w:color w:val="EE0000"/>
          <w:sz w:val="32"/>
          <w:szCs w:val="32"/>
          <w:bdr w:val="none" w:sz="0" w:space="0" w:color="auto" w:frame="1"/>
        </w:rPr>
        <w:t xml:space="preserve">Mais est-on la même personne de la naissance à la vieillesse ? </w:t>
      </w:r>
    </w:p>
    <w:p w14:paraId="076CDC75" w14:textId="2FFC7F3F" w:rsidR="00DA2D15" w:rsidRPr="00DA2D15" w:rsidRDefault="00DA2D15" w:rsidP="00DA2D15">
      <w:pPr>
        <w:pStyle w:val="NormalWeb"/>
        <w:shd w:val="clear" w:color="auto" w:fill="FFFFFF"/>
        <w:spacing w:before="0" w:after="0" w:afterAutospacing="0"/>
        <w:ind w:left="708"/>
        <w:jc w:val="both"/>
        <w:rPr>
          <w:rFonts w:asciiTheme="minorHAnsi" w:hAnsiTheme="minorHAnsi" w:cs="Segoe UI"/>
          <w:color w:val="EE0000"/>
          <w:sz w:val="32"/>
          <w:szCs w:val="32"/>
        </w:rPr>
      </w:pPr>
      <w:r w:rsidRPr="00DA2D15">
        <w:rPr>
          <w:rFonts w:asciiTheme="minorHAnsi" w:hAnsiTheme="minorHAnsi" w:cs="Calibri"/>
          <w:i/>
          <w:iCs/>
          <w:color w:val="EE0000"/>
          <w:sz w:val="32"/>
          <w:szCs w:val="32"/>
          <w:bdr w:val="none" w:sz="0" w:space="0" w:color="auto" w:frame="1"/>
        </w:rPr>
        <w:t> A partir de blasons présents sur de nombreuses œuvres médiévales des collections, découvrez comment, depuis le Moyen Âge, par des associations de formes et de couleurs, on peut identifier les individus puis réalisez votre propre blason. »</w:t>
      </w:r>
    </w:p>
    <w:p w14:paraId="3B64A942" w14:textId="1C379266" w:rsidR="00DA2D15" w:rsidRPr="00DA2D15" w:rsidRDefault="00DA2D15" w:rsidP="00DA2D15">
      <w:pPr>
        <w:pStyle w:val="NormalWeb"/>
        <w:shd w:val="clear" w:color="auto" w:fill="FFFFFF"/>
        <w:spacing w:before="0" w:after="0"/>
        <w:rPr>
          <w:rFonts w:asciiTheme="minorHAnsi" w:hAnsiTheme="minorHAnsi" w:cs="Segoe UI"/>
          <w:color w:val="242424"/>
          <w:sz w:val="28"/>
          <w:szCs w:val="28"/>
        </w:rPr>
      </w:pPr>
      <w:r>
        <w:rPr>
          <w:rFonts w:asciiTheme="minorHAnsi" w:hAnsiTheme="minorHAnsi" w:cs="Calibri"/>
          <w:color w:val="242424"/>
          <w:sz w:val="28"/>
          <w:szCs w:val="28"/>
          <w:bdr w:val="none" w:sz="0" w:space="0" w:color="auto" w:frame="1"/>
        </w:rPr>
        <w:t xml:space="preserve">Contact : </w:t>
      </w:r>
      <w:r w:rsidRPr="00DA2D15">
        <w:rPr>
          <w:rFonts w:asciiTheme="minorHAnsi" w:hAnsiTheme="minorHAnsi" w:cs="Calibri"/>
          <w:b/>
          <w:bCs/>
          <w:color w:val="242424"/>
          <w:sz w:val="28"/>
          <w:szCs w:val="28"/>
          <w:bdr w:val="none" w:sz="0" w:space="0" w:color="auto" w:frame="1"/>
        </w:rPr>
        <w:t>Isabelle CHARTON</w:t>
      </w:r>
      <w:r>
        <w:rPr>
          <w:rFonts w:asciiTheme="minorHAnsi" w:hAnsiTheme="minorHAnsi" w:cs="Calibri"/>
          <w:color w:val="242424"/>
          <w:sz w:val="28"/>
          <w:szCs w:val="28"/>
          <w:bdr w:val="none" w:sz="0" w:space="0" w:color="auto" w:frame="1"/>
        </w:rPr>
        <w:t xml:space="preserve">, chargée de projet Logement – Culture et Mobilité. 06 07 28 12 42 ou </w:t>
      </w:r>
      <w:hyperlink r:id="rId5" w:history="1">
        <w:r w:rsidRPr="00E65786">
          <w:rPr>
            <w:rStyle w:val="Lienhypertexte"/>
            <w:rFonts w:asciiTheme="minorHAnsi" w:hAnsiTheme="minorHAnsi" w:cs="Calibri"/>
            <w:sz w:val="28"/>
            <w:szCs w:val="28"/>
            <w:bdr w:val="none" w:sz="0" w:space="0" w:color="auto" w:frame="1"/>
          </w:rPr>
          <w:t>i.charton@missionlocaledeparis.fr</w:t>
        </w:r>
      </w:hyperlink>
      <w:r>
        <w:rPr>
          <w:rFonts w:asciiTheme="minorHAnsi" w:hAnsiTheme="minorHAnsi" w:cs="Calibri"/>
          <w:color w:val="242424"/>
          <w:sz w:val="28"/>
          <w:szCs w:val="28"/>
          <w:bdr w:val="none" w:sz="0" w:space="0" w:color="auto" w:frame="1"/>
        </w:rPr>
        <w:t xml:space="preserve"> </w:t>
      </w:r>
    </w:p>
    <w:sectPr w:rsidR="00DA2D15" w:rsidRPr="00DA2D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15"/>
    <w:rsid w:val="009738C9"/>
    <w:rsid w:val="00DA2D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CCA2"/>
  <w15:chartTrackingRefBased/>
  <w15:docId w15:val="{111D7A7B-4B2A-4E2B-8B3B-3A8AE020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A2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A2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A2D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A2D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A2D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A2D1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2D1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2D1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2D1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2D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A2D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A2D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A2D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A2D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A2D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2D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2D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2D15"/>
    <w:rPr>
      <w:rFonts w:eastAsiaTheme="majorEastAsia" w:cstheme="majorBidi"/>
      <w:color w:val="272727" w:themeColor="text1" w:themeTint="D8"/>
    </w:rPr>
  </w:style>
  <w:style w:type="paragraph" w:styleId="Titre">
    <w:name w:val="Title"/>
    <w:basedOn w:val="Normal"/>
    <w:next w:val="Normal"/>
    <w:link w:val="TitreCar"/>
    <w:uiPriority w:val="10"/>
    <w:qFormat/>
    <w:rsid w:val="00DA2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2D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2D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A2D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2D15"/>
    <w:pPr>
      <w:spacing w:before="160"/>
      <w:jc w:val="center"/>
    </w:pPr>
    <w:rPr>
      <w:i/>
      <w:iCs/>
      <w:color w:val="404040" w:themeColor="text1" w:themeTint="BF"/>
    </w:rPr>
  </w:style>
  <w:style w:type="character" w:customStyle="1" w:styleId="CitationCar">
    <w:name w:val="Citation Car"/>
    <w:basedOn w:val="Policepardfaut"/>
    <w:link w:val="Citation"/>
    <w:uiPriority w:val="29"/>
    <w:rsid w:val="00DA2D15"/>
    <w:rPr>
      <w:i/>
      <w:iCs/>
      <w:color w:val="404040" w:themeColor="text1" w:themeTint="BF"/>
    </w:rPr>
  </w:style>
  <w:style w:type="paragraph" w:styleId="Paragraphedeliste">
    <w:name w:val="List Paragraph"/>
    <w:basedOn w:val="Normal"/>
    <w:uiPriority w:val="34"/>
    <w:qFormat/>
    <w:rsid w:val="00DA2D15"/>
    <w:pPr>
      <w:ind w:left="720"/>
      <w:contextualSpacing/>
    </w:pPr>
  </w:style>
  <w:style w:type="character" w:styleId="Accentuationintense">
    <w:name w:val="Intense Emphasis"/>
    <w:basedOn w:val="Policepardfaut"/>
    <w:uiPriority w:val="21"/>
    <w:qFormat/>
    <w:rsid w:val="00DA2D15"/>
    <w:rPr>
      <w:i/>
      <w:iCs/>
      <w:color w:val="0F4761" w:themeColor="accent1" w:themeShade="BF"/>
    </w:rPr>
  </w:style>
  <w:style w:type="paragraph" w:styleId="Citationintense">
    <w:name w:val="Intense Quote"/>
    <w:basedOn w:val="Normal"/>
    <w:next w:val="Normal"/>
    <w:link w:val="CitationintenseCar"/>
    <w:uiPriority w:val="30"/>
    <w:qFormat/>
    <w:rsid w:val="00DA2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A2D15"/>
    <w:rPr>
      <w:i/>
      <w:iCs/>
      <w:color w:val="0F4761" w:themeColor="accent1" w:themeShade="BF"/>
    </w:rPr>
  </w:style>
  <w:style w:type="character" w:styleId="Rfrenceintense">
    <w:name w:val="Intense Reference"/>
    <w:basedOn w:val="Policepardfaut"/>
    <w:uiPriority w:val="32"/>
    <w:qFormat/>
    <w:rsid w:val="00DA2D15"/>
    <w:rPr>
      <w:b/>
      <w:bCs/>
      <w:smallCaps/>
      <w:color w:val="0F4761" w:themeColor="accent1" w:themeShade="BF"/>
      <w:spacing w:val="5"/>
    </w:rPr>
  </w:style>
  <w:style w:type="paragraph" w:styleId="NormalWeb">
    <w:name w:val="Normal (Web)"/>
    <w:basedOn w:val="Normal"/>
    <w:uiPriority w:val="99"/>
    <w:unhideWhenUsed/>
    <w:rsid w:val="00DA2D15"/>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DA2D15"/>
    <w:rPr>
      <w:color w:val="467886" w:themeColor="hyperlink"/>
      <w:u w:val="single"/>
    </w:rPr>
  </w:style>
  <w:style w:type="character" w:styleId="Mentionnonrsolue">
    <w:name w:val="Unresolved Mention"/>
    <w:basedOn w:val="Policepardfaut"/>
    <w:uiPriority w:val="99"/>
    <w:semiHidden/>
    <w:unhideWhenUsed/>
    <w:rsid w:val="00DA2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charton@missionlocaledeparis.fr"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127</Words>
  <Characters>703</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CHARTON</dc:creator>
  <cp:keywords/>
  <dc:description/>
  <cp:lastModifiedBy>Isabelle CHARTON</cp:lastModifiedBy>
  <cp:revision>1</cp:revision>
  <dcterms:created xsi:type="dcterms:W3CDTF">2026-07-06T07:18:00Z</dcterms:created>
  <dcterms:modified xsi:type="dcterms:W3CDTF">2026-07-06T07:27:00Z</dcterms:modified>
</cp:coreProperties>
</file>