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9FDB" w14:textId="64C552D1" w:rsidR="002E48D3" w:rsidRDefault="002E48D3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3" w:type="dxa"/>
          <w:right w:w="113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2E48D3" w14:paraId="38241F28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1A45380" w14:textId="77777777" w:rsidR="002E48D3" w:rsidRDefault="00000000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2E48D3" w14:paraId="042F7481" w14:textId="77777777">
        <w:trPr>
          <w:trHeight w:val="47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C0A36" w14:textId="77777777" w:rsidR="002E48D3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AB09ACD" w14:textId="77777777" w:rsidR="002E48D3" w:rsidRPr="003D5834" w:rsidRDefault="00000000">
            <w:pPr>
              <w:spacing w:after="0"/>
              <w:ind w:left="1"/>
              <w:rPr>
                <w:b/>
                <w:bCs/>
                <w:sz w:val="28"/>
                <w:szCs w:val="28"/>
              </w:rPr>
            </w:pPr>
            <w:r w:rsidRPr="003D5834">
              <w:rPr>
                <w:b/>
                <w:bCs/>
                <w:sz w:val="28"/>
                <w:szCs w:val="28"/>
              </w:rPr>
              <w:t>Manutentionnaire</w:t>
            </w:r>
          </w:p>
        </w:tc>
      </w:tr>
      <w:tr w:rsidR="002E48D3" w14:paraId="0997110D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81C87EB" w14:textId="77777777" w:rsidR="002E48D3" w:rsidRDefault="00000000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2E48D3" w14:paraId="71424A71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75C890" w14:textId="77777777" w:rsidR="002E48D3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9BEF90" w14:textId="77777777" w:rsidR="002E48D3" w:rsidRDefault="00000000">
            <w:pPr>
              <w:spacing w:after="0"/>
              <w:ind w:left="1"/>
            </w:pPr>
            <w:r>
              <w:t>GIFFARD</w:t>
            </w:r>
          </w:p>
        </w:tc>
      </w:tr>
      <w:tr w:rsidR="002E48D3" w14:paraId="42F47422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A3DE12E" w14:textId="77777777" w:rsidR="002E48D3" w:rsidRDefault="00000000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2E48D3" w14:paraId="502DC94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80EB3" w14:textId="77777777" w:rsidR="002E48D3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8B468" w14:textId="77777777" w:rsidR="002E48D3" w:rsidRDefault="00000000">
            <w:pPr>
              <w:spacing w:after="0"/>
              <w:ind w:left="1"/>
            </w:pPr>
            <w:r>
              <w:t>CDD ≥ 6 mois</w:t>
            </w:r>
          </w:p>
        </w:tc>
      </w:tr>
      <w:tr w:rsidR="002E48D3" w14:paraId="4D5059B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F9E49" w14:textId="77777777" w:rsidR="002E48D3" w:rsidRDefault="00000000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B802CE" w14:textId="77777777" w:rsidR="002E48D3" w:rsidRDefault="00000000">
            <w:pPr>
              <w:spacing w:after="0"/>
              <w:ind w:left="1"/>
            </w:pPr>
            <w:r>
              <w:t>CDD 12 mois, possibilité CDI</w:t>
            </w:r>
          </w:p>
        </w:tc>
      </w:tr>
      <w:tr w:rsidR="002E48D3" w14:paraId="08A94D7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8EF396" w14:textId="77777777" w:rsidR="002E48D3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23921D" w14:textId="77777777" w:rsidR="002E48D3" w:rsidRDefault="00000000">
            <w:pPr>
              <w:spacing w:after="0"/>
              <w:ind w:left="1"/>
            </w:pPr>
            <w:r>
              <w:t>37H45</w:t>
            </w:r>
          </w:p>
        </w:tc>
      </w:tr>
      <w:tr w:rsidR="002E48D3" w14:paraId="5A04419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0D6322" w14:textId="77777777" w:rsidR="002E48D3" w:rsidRDefault="00000000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A10331" w14:textId="77777777" w:rsidR="002E48D3" w:rsidRDefault="00000000">
            <w:pPr>
              <w:spacing w:after="0"/>
              <w:ind w:left="1"/>
            </w:pPr>
            <w:r>
              <w:t>07h à 12h – 13h10 à 16h30</w:t>
            </w:r>
          </w:p>
        </w:tc>
      </w:tr>
      <w:tr w:rsidR="002E48D3" w14:paraId="4A2953D1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555967" w14:textId="77777777" w:rsidR="002E48D3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3C7EC" w14:textId="77777777" w:rsidR="002E48D3" w:rsidRDefault="00000000">
            <w:pPr>
              <w:spacing w:after="0"/>
              <w:ind w:left="1"/>
            </w:pPr>
            <w:r>
              <w:t>10/03/2026</w:t>
            </w:r>
          </w:p>
        </w:tc>
      </w:tr>
      <w:tr w:rsidR="002E48D3" w14:paraId="302521F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8163C6" w14:textId="77777777" w:rsidR="002E48D3" w:rsidRDefault="00000000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D7D85" w14:textId="77777777" w:rsidR="002E48D3" w:rsidRDefault="002E48D3"/>
        </w:tc>
      </w:tr>
      <w:tr w:rsidR="002E48D3" w14:paraId="1BC2D83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41775" w14:textId="77777777" w:rsidR="002E48D3" w:rsidRDefault="00000000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54B57A" w14:textId="77777777" w:rsidR="002E48D3" w:rsidRDefault="00000000">
            <w:pPr>
              <w:spacing w:after="0"/>
              <w:ind w:left="1"/>
            </w:pPr>
            <w:r>
              <w:t>SMIC / ticket restaurant / prime de participation</w:t>
            </w:r>
          </w:p>
        </w:tc>
      </w:tr>
      <w:tr w:rsidR="002E48D3" w14:paraId="67B8F5CC" w14:textId="77777777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DC073" w14:textId="77777777" w:rsidR="002E48D3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CC907" w14:textId="77777777" w:rsidR="002E48D3" w:rsidRDefault="00000000">
            <w:pPr>
              <w:spacing w:after="0"/>
              <w:ind w:left="1"/>
              <w:jc w:val="both"/>
            </w:pPr>
            <w:r>
              <w:t>Chargement déchargement des camions, repérage des colis. Emballage de meuble vidage de benne a déchet, rangement de la cour, zone de stockage et atelier de fabrication</w:t>
            </w:r>
          </w:p>
        </w:tc>
      </w:tr>
      <w:tr w:rsidR="002E48D3" w14:paraId="4A68E59D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7FB2FE4" w14:textId="77777777" w:rsidR="002E48D3" w:rsidRDefault="00000000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2E48D3" w14:paraId="4F88027E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DA32F" w14:textId="77777777" w:rsidR="002E48D3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A122D" w14:textId="77777777" w:rsidR="002E48D3" w:rsidRDefault="00000000">
            <w:pPr>
              <w:spacing w:after="0"/>
              <w:ind w:left="1"/>
            </w:pPr>
            <w:r>
              <w:t xml:space="preserve">Permis B et </w:t>
            </w:r>
            <w:proofErr w:type="spellStart"/>
            <w:r>
              <w:t>caces</w:t>
            </w:r>
            <w:proofErr w:type="spellEnd"/>
            <w:r>
              <w:t xml:space="preserve"> 3</w:t>
            </w:r>
          </w:p>
        </w:tc>
      </w:tr>
      <w:tr w:rsidR="002E48D3" w14:paraId="2F8BDD9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5AACD" w14:textId="77777777" w:rsidR="002E48D3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64E05" w14:textId="77777777" w:rsidR="002E48D3" w:rsidRDefault="00000000">
            <w:pPr>
              <w:spacing w:after="0"/>
              <w:ind w:left="1"/>
            </w:pPr>
            <w:r>
              <w:t>Ponctuelle / Dynamique / aime travailler en équipe</w:t>
            </w:r>
          </w:p>
        </w:tc>
      </w:tr>
      <w:tr w:rsidR="002E48D3" w14:paraId="06F50A6E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94CEEE" w14:textId="77777777" w:rsidR="002E48D3" w:rsidRDefault="00000000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D33716" w14:textId="77777777" w:rsidR="002E48D3" w:rsidRDefault="00000000">
            <w:pPr>
              <w:spacing w:after="0"/>
              <w:ind w:left="1"/>
            </w:pPr>
            <w:r>
              <w:t>A2 - niveau intermédiaire ou usuel</w:t>
            </w:r>
          </w:p>
        </w:tc>
      </w:tr>
    </w:tbl>
    <w:p w14:paraId="6D29442B" w14:textId="5AD8DBF8" w:rsidR="002E48D3" w:rsidRDefault="002E48D3">
      <w:pPr>
        <w:spacing w:after="1"/>
        <w:ind w:left="-5" w:right="-4107" w:hanging="10"/>
      </w:pPr>
    </w:p>
    <w:sectPr w:rsidR="002E48D3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B4C6D"/>
    <w:multiLevelType w:val="hybridMultilevel"/>
    <w:tmpl w:val="CE729938"/>
    <w:lvl w:ilvl="0" w:tplc="73760C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0FA9C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CC7B5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321B90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494AA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EEFF76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D86CEA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6208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465D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837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D3"/>
    <w:rsid w:val="00167118"/>
    <w:rsid w:val="002E48D3"/>
    <w:rsid w:val="003D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BE4C"/>
  <w15:docId w15:val="{D5DDC500-3025-47F8-91AD-A65F8396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2026-01-12T14:18:00Z</dcterms:created>
  <dcterms:modified xsi:type="dcterms:W3CDTF">2026-01-12T14:18:00Z</dcterms:modified>
</cp:coreProperties>
</file>