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FDA4C" w14:textId="63BD01DD" w:rsidR="00DB3A59" w:rsidRDefault="00DB3A59">
      <w:pPr>
        <w:spacing w:after="3"/>
        <w:ind w:left="-5314" w:right="242" w:hanging="10"/>
        <w:jc w:val="right"/>
      </w:pPr>
    </w:p>
    <w:tbl>
      <w:tblPr>
        <w:tblStyle w:val="TableGrid"/>
        <w:tblW w:w="9766" w:type="dxa"/>
        <w:tblInd w:w="-1" w:type="dxa"/>
        <w:tblCellMar>
          <w:top w:w="5" w:type="dxa"/>
          <w:left w:w="109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3260"/>
        <w:gridCol w:w="6506"/>
      </w:tblGrid>
      <w:tr w:rsidR="00DB3A59" w14:paraId="392540D6" w14:textId="77777777">
        <w:trPr>
          <w:trHeight w:val="352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BE5F1"/>
          </w:tcPr>
          <w:p w14:paraId="14166616" w14:textId="77777777" w:rsidR="00DB3A59" w:rsidRDefault="00000000">
            <w:pPr>
              <w:spacing w:after="0"/>
              <w:ind w:right="289"/>
              <w:jc w:val="right"/>
            </w:pPr>
            <w:r>
              <w:rPr>
                <w:b/>
                <w:sz w:val="28"/>
              </w:rPr>
              <w:t>OFFRE</w:t>
            </w:r>
          </w:p>
        </w:tc>
        <w:tc>
          <w:tcPr>
            <w:tcW w:w="65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3A57109E" w14:textId="77777777" w:rsidR="00DB3A59" w:rsidRDefault="00DB3A59"/>
        </w:tc>
      </w:tr>
      <w:tr w:rsidR="00DB3A59" w14:paraId="4E2E872B" w14:textId="77777777">
        <w:trPr>
          <w:trHeight w:val="55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351780" w14:textId="77777777" w:rsidR="00DB3A59" w:rsidRDefault="00000000">
            <w:pPr>
              <w:spacing w:after="0"/>
            </w:pPr>
            <w:r>
              <w:t>Intitulé du poste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D36776" w14:textId="77777777" w:rsidR="00DB3A59" w:rsidRPr="00B842DB" w:rsidRDefault="00000000">
            <w:pPr>
              <w:spacing w:after="0"/>
              <w:ind w:left="1"/>
              <w:rPr>
                <w:b/>
                <w:bCs/>
                <w:color w:val="FF0000"/>
              </w:rPr>
            </w:pPr>
            <w:r w:rsidRPr="00B842DB">
              <w:rPr>
                <w:b/>
                <w:bCs/>
                <w:color w:val="FF0000"/>
              </w:rPr>
              <w:t>Assistant</w:t>
            </w:r>
          </w:p>
          <w:p w14:paraId="0934EB2B" w14:textId="77777777" w:rsidR="00DB3A59" w:rsidRDefault="00000000">
            <w:pPr>
              <w:spacing w:after="0"/>
              <w:ind w:left="1"/>
            </w:pPr>
            <w:proofErr w:type="gramStart"/>
            <w:r w:rsidRPr="00B842DB">
              <w:rPr>
                <w:b/>
                <w:bCs/>
                <w:color w:val="FF0000"/>
              </w:rPr>
              <w:t>comptable</w:t>
            </w:r>
            <w:proofErr w:type="gramEnd"/>
            <w:r w:rsidRPr="00B842DB">
              <w:rPr>
                <w:b/>
                <w:bCs/>
                <w:color w:val="FF0000"/>
              </w:rPr>
              <w:t xml:space="preserve"> H/F en alternance</w:t>
            </w:r>
          </w:p>
        </w:tc>
      </w:tr>
      <w:tr w:rsidR="00DB3A59" w14:paraId="481D3067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045F73" w14:textId="77777777" w:rsidR="00DB3A59" w:rsidRDefault="00000000">
            <w:pPr>
              <w:spacing w:after="0"/>
            </w:pPr>
            <w:r>
              <w:t>Numéro de l’offre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CEAF05" w14:textId="77777777" w:rsidR="00DB3A59" w:rsidRDefault="00000000">
            <w:pPr>
              <w:spacing w:after="0"/>
              <w:ind w:left="1"/>
            </w:pPr>
            <w:r>
              <w:t>ALT 1386</w:t>
            </w:r>
          </w:p>
        </w:tc>
      </w:tr>
      <w:tr w:rsidR="00DB3A59" w14:paraId="5A9657A2" w14:textId="77777777">
        <w:trPr>
          <w:trHeight w:val="351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BE5F1"/>
          </w:tcPr>
          <w:p w14:paraId="65C5760C" w14:textId="77777777" w:rsidR="00DB3A59" w:rsidRDefault="00DB3A59"/>
        </w:tc>
        <w:tc>
          <w:tcPr>
            <w:tcW w:w="65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634EA17E" w14:textId="77777777" w:rsidR="00DB3A59" w:rsidRDefault="00000000">
            <w:pPr>
              <w:spacing w:after="0"/>
              <w:ind w:left="786"/>
            </w:pPr>
            <w:r>
              <w:rPr>
                <w:b/>
                <w:sz w:val="28"/>
              </w:rPr>
              <w:t>EMPLOYEUR</w:t>
            </w:r>
          </w:p>
        </w:tc>
      </w:tr>
      <w:tr w:rsidR="00DB3A59" w14:paraId="5227B29C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ACBB2A" w14:textId="77777777" w:rsidR="00DB3A59" w:rsidRDefault="00000000">
            <w:pPr>
              <w:spacing w:after="0"/>
            </w:pPr>
            <w:r>
              <w:t xml:space="preserve">Raison sociale de l’employeur 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9527E2" w14:textId="77777777" w:rsidR="00DB3A59" w:rsidRDefault="00000000">
            <w:pPr>
              <w:spacing w:after="0"/>
              <w:ind w:left="1"/>
            </w:pPr>
            <w:r>
              <w:t>BRIENNE JARDIN</w:t>
            </w:r>
          </w:p>
        </w:tc>
      </w:tr>
      <w:tr w:rsidR="00DB3A59" w14:paraId="2555ABBD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FBFCA3" w14:textId="77777777" w:rsidR="00DB3A59" w:rsidRDefault="00000000">
            <w:pPr>
              <w:spacing w:after="0"/>
            </w:pPr>
            <w:r>
              <w:t>Numéro de SIRET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17E914" w14:textId="77777777" w:rsidR="00DB3A59" w:rsidRDefault="00000000">
            <w:pPr>
              <w:spacing w:after="0"/>
              <w:ind w:left="1"/>
            </w:pPr>
            <w:r>
              <w:t>37988173300032</w:t>
            </w:r>
          </w:p>
        </w:tc>
      </w:tr>
      <w:tr w:rsidR="00DB3A59" w14:paraId="6829959C" w14:textId="77777777">
        <w:trPr>
          <w:trHeight w:val="277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AA34B8" w14:textId="77777777" w:rsidR="00DB3A59" w:rsidRDefault="00000000">
            <w:pPr>
              <w:spacing w:after="0"/>
            </w:pPr>
            <w:r>
              <w:t xml:space="preserve">Présentation de l’entreprise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B5667D" w14:textId="77777777" w:rsidR="00DB3A59" w:rsidRDefault="00DB3A59"/>
        </w:tc>
      </w:tr>
      <w:tr w:rsidR="00DB3A59" w14:paraId="1C0666F3" w14:textId="77777777">
        <w:trPr>
          <w:trHeight w:val="352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BE5F1"/>
          </w:tcPr>
          <w:p w14:paraId="1E5D7776" w14:textId="77777777" w:rsidR="00DB3A59" w:rsidRDefault="00DB3A59"/>
        </w:tc>
        <w:tc>
          <w:tcPr>
            <w:tcW w:w="65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02BCB207" w14:textId="77777777" w:rsidR="00DB3A59" w:rsidRDefault="00000000">
            <w:pPr>
              <w:spacing w:after="0"/>
              <w:ind w:left="1143"/>
            </w:pPr>
            <w:r>
              <w:rPr>
                <w:b/>
                <w:sz w:val="28"/>
              </w:rPr>
              <w:t>POSTE</w:t>
            </w:r>
          </w:p>
        </w:tc>
      </w:tr>
      <w:tr w:rsidR="00DB3A59" w14:paraId="7F79D5AE" w14:textId="77777777">
        <w:trPr>
          <w:trHeight w:val="282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A838CB" w14:textId="77777777" w:rsidR="00DB3A59" w:rsidRDefault="00000000">
            <w:pPr>
              <w:spacing w:after="0"/>
            </w:pPr>
            <w:r>
              <w:t>Type de contrat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979D4A" w14:textId="77777777" w:rsidR="00DB3A59" w:rsidRDefault="00000000">
            <w:pPr>
              <w:spacing w:after="0"/>
              <w:ind w:left="1"/>
            </w:pPr>
            <w:r>
              <w:t>Contrat pro CDD</w:t>
            </w:r>
          </w:p>
        </w:tc>
      </w:tr>
      <w:tr w:rsidR="00DB3A59" w14:paraId="6BC2D28D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075E17" w14:textId="77777777" w:rsidR="00DB3A59" w:rsidRDefault="00000000">
            <w:pPr>
              <w:spacing w:after="0"/>
            </w:pPr>
            <w:r>
              <w:t>Durée du contrat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B13ECB" w14:textId="77777777" w:rsidR="00DB3A59" w:rsidRDefault="00000000">
            <w:pPr>
              <w:spacing w:after="0"/>
              <w:ind w:left="1"/>
            </w:pPr>
            <w:r>
              <w:t>12 à 24 mois en fonction du cycle de formation</w:t>
            </w:r>
          </w:p>
        </w:tc>
      </w:tr>
      <w:tr w:rsidR="00DB3A59" w14:paraId="0D75B05D" w14:textId="77777777">
        <w:trPr>
          <w:trHeight w:val="54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146CC6" w14:textId="77777777" w:rsidR="00DB3A59" w:rsidRDefault="00000000">
            <w:pPr>
              <w:spacing w:after="0"/>
            </w:pPr>
            <w:r>
              <w:t>Volume horaire mensuel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9DC405" w14:textId="77777777" w:rsidR="00DB3A59" w:rsidRDefault="00000000">
            <w:pPr>
              <w:spacing w:after="0"/>
              <w:ind w:left="1"/>
            </w:pPr>
            <w:r>
              <w:t>151,67 heures partagées entre le centre de formation et le lieu d'exercice</w:t>
            </w:r>
          </w:p>
        </w:tc>
      </w:tr>
      <w:tr w:rsidR="00DB3A59" w14:paraId="7A0F00BF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FB8A44" w14:textId="77777777" w:rsidR="00DB3A59" w:rsidRDefault="00000000">
            <w:pPr>
              <w:spacing w:after="0"/>
            </w:pPr>
            <w:r>
              <w:t>Horaires et jours travaillés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F45288" w14:textId="77777777" w:rsidR="00DB3A59" w:rsidRDefault="00000000">
            <w:pPr>
              <w:spacing w:after="0"/>
              <w:ind w:left="1"/>
            </w:pPr>
            <w:r>
              <w:t xml:space="preserve">Du </w:t>
            </w:r>
            <w:proofErr w:type="gramStart"/>
            <w:r>
              <w:t>Lundi</w:t>
            </w:r>
            <w:proofErr w:type="gramEnd"/>
            <w:r>
              <w:t xml:space="preserve"> au </w:t>
            </w:r>
            <w:proofErr w:type="gramStart"/>
            <w:r>
              <w:t>Vendredi</w:t>
            </w:r>
            <w:proofErr w:type="gramEnd"/>
          </w:p>
        </w:tc>
      </w:tr>
      <w:tr w:rsidR="00DB3A59" w14:paraId="75A18167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9C9B52" w14:textId="77777777" w:rsidR="00DB3A59" w:rsidRDefault="00000000">
            <w:pPr>
              <w:spacing w:after="0"/>
            </w:pPr>
            <w:r>
              <w:t>Date d’embauche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FF5D0D" w14:textId="77777777" w:rsidR="00DB3A59" w:rsidRDefault="00000000">
            <w:pPr>
              <w:spacing w:after="0"/>
              <w:ind w:left="1"/>
            </w:pPr>
            <w:r>
              <w:t>Rentrée 2025</w:t>
            </w:r>
          </w:p>
        </w:tc>
      </w:tr>
      <w:tr w:rsidR="00DB3A59" w14:paraId="6DB040BD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EE49C6" w14:textId="77777777" w:rsidR="00DB3A59" w:rsidRDefault="00000000">
            <w:pPr>
              <w:spacing w:after="0"/>
            </w:pPr>
            <w:r>
              <w:t xml:space="preserve">Lieu de travail et accès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91066D" w14:textId="77777777" w:rsidR="00DB3A59" w:rsidRDefault="00000000">
            <w:pPr>
              <w:spacing w:after="0"/>
              <w:ind w:left="1"/>
            </w:pPr>
            <w:r>
              <w:t xml:space="preserve">25 rue </w:t>
            </w:r>
            <w:proofErr w:type="spellStart"/>
            <w:r>
              <w:t>d’amiens</w:t>
            </w:r>
            <w:proofErr w:type="spellEnd"/>
            <w:r>
              <w:t xml:space="preserve"> 95110 Sannois (RER C : Arrêt "St Gratien")</w:t>
            </w:r>
          </w:p>
        </w:tc>
      </w:tr>
      <w:tr w:rsidR="00DB3A59" w14:paraId="17C57100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B074E5" w14:textId="77777777" w:rsidR="00DB3A59" w:rsidRDefault="00000000">
            <w:pPr>
              <w:spacing w:after="0"/>
            </w:pPr>
            <w:r>
              <w:t>Salaire mensuel brut et avantages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812DC4" w14:textId="77777777" w:rsidR="00DB3A59" w:rsidRDefault="00000000">
            <w:pPr>
              <w:spacing w:after="0"/>
              <w:ind w:left="1"/>
            </w:pPr>
            <w:r>
              <w:t xml:space="preserve"> Selon âge et cycle de formation</w:t>
            </w:r>
          </w:p>
        </w:tc>
      </w:tr>
      <w:tr w:rsidR="00DB3A59" w14:paraId="32604EA4" w14:textId="77777777" w:rsidTr="00F4644A">
        <w:trPr>
          <w:trHeight w:val="6383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8CDAB4" w14:textId="77777777" w:rsidR="00DB3A59" w:rsidRDefault="00000000">
            <w:pPr>
              <w:spacing w:after="0"/>
            </w:pPr>
            <w:r>
              <w:t xml:space="preserve">Missions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AEECBB" w14:textId="77777777" w:rsidR="00DB3A59" w:rsidRDefault="00000000">
            <w:pPr>
              <w:spacing w:after="0" w:line="240" w:lineRule="auto"/>
              <w:ind w:left="1" w:right="3"/>
              <w:jc w:val="both"/>
            </w:pPr>
            <w:r>
              <w:t>Gestion des fournisseurs : Saisie et contrôle des factures fournisseurs : Réception, vérification et enregistrement des factures dans le système comptable</w:t>
            </w:r>
          </w:p>
          <w:p w14:paraId="5BBC8465" w14:textId="77777777" w:rsidR="00DB3A59" w:rsidRDefault="00000000">
            <w:pPr>
              <w:spacing w:after="269" w:line="240" w:lineRule="auto"/>
              <w:ind w:left="1"/>
              <w:jc w:val="both"/>
            </w:pPr>
            <w:r>
              <w:t>Suivi des échéanciers : Assurer le suivi des paiements fournisseurs et des relances Gestion des litiges : Identifier et résoudre les anomalies ou litiges avec les fournisseurs en collaboration avec les équipes internes Rapprochements bancaires : Participer aux vérifications des paiements effectués et aux rapprochements avec les relevés bancaires</w:t>
            </w:r>
          </w:p>
          <w:p w14:paraId="6A2FF4F3" w14:textId="77777777" w:rsidR="00DB3A59" w:rsidRDefault="00000000">
            <w:pPr>
              <w:spacing w:after="269" w:line="240" w:lineRule="auto"/>
              <w:ind w:left="1" w:right="4"/>
              <w:jc w:val="both"/>
            </w:pPr>
            <w:r>
              <w:t>Traitement des Notes de Frais : Enregistrement dans le logiciel interne : Saisir les NDF dans le logiciel comptable en suivant les procédures internes et s’assurer de la bonne imputation comptable des dépenses Suivi des remboursements : Assurer le traitement rapide et correct des remboursements des collaborateurs</w:t>
            </w:r>
          </w:p>
          <w:p w14:paraId="4CD4FB73" w14:textId="77777777" w:rsidR="00DB3A59" w:rsidRDefault="00000000">
            <w:pPr>
              <w:spacing w:after="0" w:line="240" w:lineRule="auto"/>
              <w:ind w:left="1" w:right="2"/>
              <w:jc w:val="both"/>
            </w:pPr>
            <w:r>
              <w:t>Gestion des clients : Facturations spécifiques Gestion des paiements : Prélèvements, virements et chèques</w:t>
            </w:r>
          </w:p>
          <w:p w14:paraId="21BF3735" w14:textId="77777777" w:rsidR="00DB3A59" w:rsidRDefault="00000000">
            <w:pPr>
              <w:spacing w:after="269" w:line="240" w:lineRule="auto"/>
              <w:ind w:left="1"/>
              <w:jc w:val="both"/>
            </w:pPr>
            <w:r>
              <w:t>Relance des clients pour retard de paiement Gestion de la fiche client</w:t>
            </w:r>
          </w:p>
          <w:p w14:paraId="3FB5AA38" w14:textId="77777777" w:rsidR="00DB3A59" w:rsidRDefault="00000000">
            <w:pPr>
              <w:tabs>
                <w:tab w:val="center" w:pos="1489"/>
                <w:tab w:val="center" w:pos="2048"/>
                <w:tab w:val="center" w:pos="2558"/>
                <w:tab w:val="center" w:pos="3320"/>
                <w:tab w:val="center" w:pos="4031"/>
                <w:tab w:val="center" w:pos="4953"/>
                <w:tab w:val="center" w:pos="5825"/>
                <w:tab w:val="right" w:pos="6291"/>
              </w:tabs>
              <w:spacing w:after="0"/>
            </w:pPr>
            <w:r>
              <w:t>Participation</w:t>
            </w:r>
            <w:r>
              <w:tab/>
              <w:t xml:space="preserve"> </w:t>
            </w:r>
            <w:r>
              <w:tab/>
              <w:t>aux</w:t>
            </w:r>
            <w:r>
              <w:tab/>
              <w:t xml:space="preserve"> </w:t>
            </w:r>
            <w:r>
              <w:tab/>
              <w:t>clôtures</w:t>
            </w:r>
            <w:r>
              <w:tab/>
              <w:t xml:space="preserve"> </w:t>
            </w:r>
            <w:r>
              <w:tab/>
              <w:t>comptables</w:t>
            </w:r>
            <w:r>
              <w:tab/>
              <w:t xml:space="preserve"> </w:t>
            </w:r>
            <w:r>
              <w:tab/>
              <w:t>:</w:t>
            </w:r>
          </w:p>
          <w:p w14:paraId="37500880" w14:textId="77777777" w:rsidR="00DB3A59" w:rsidRDefault="00000000">
            <w:pPr>
              <w:spacing w:after="0" w:line="240" w:lineRule="auto"/>
              <w:ind w:left="1"/>
              <w:jc w:val="both"/>
            </w:pPr>
            <w:r>
              <w:t>Aider à la préparation des écritures de fin de mois liées aux fournisseurs et aux notes de frais (provisions, régularisations, etc.)</w:t>
            </w:r>
          </w:p>
          <w:p w14:paraId="1462EE65" w14:textId="77777777" w:rsidR="00DB3A59" w:rsidRDefault="00000000">
            <w:pPr>
              <w:spacing w:after="0"/>
              <w:ind w:left="1"/>
            </w:pPr>
            <w:r>
              <w:t>Collaborer avec le service comptabilité générale pour garantir la</w:t>
            </w:r>
          </w:p>
        </w:tc>
      </w:tr>
    </w:tbl>
    <w:p w14:paraId="09212D9F" w14:textId="7EE27D17" w:rsidR="00DB3A59" w:rsidRDefault="00DB3A59">
      <w:pPr>
        <w:spacing w:after="3"/>
        <w:ind w:left="-5314" w:right="242" w:hanging="10"/>
        <w:jc w:val="right"/>
      </w:pPr>
    </w:p>
    <w:tbl>
      <w:tblPr>
        <w:tblStyle w:val="TableGrid"/>
        <w:tblW w:w="9766" w:type="dxa"/>
        <w:tblInd w:w="-1" w:type="dxa"/>
        <w:tblCellMar>
          <w:top w:w="5" w:type="dxa"/>
          <w:left w:w="109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260"/>
        <w:gridCol w:w="6506"/>
      </w:tblGrid>
      <w:tr w:rsidR="00DB3A59" w14:paraId="412654F1" w14:textId="77777777">
        <w:trPr>
          <w:trHeight w:val="270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DFDC44" w14:textId="77777777" w:rsidR="00DB3A59" w:rsidRDefault="00DB3A59"/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11FCB0" w14:textId="77777777" w:rsidR="00DB3A59" w:rsidRDefault="00000000">
            <w:pPr>
              <w:spacing w:after="269" w:line="240" w:lineRule="auto"/>
              <w:ind w:left="1" w:right="4101"/>
            </w:pPr>
            <w:proofErr w:type="gramStart"/>
            <w:r>
              <w:t>cohérence</w:t>
            </w:r>
            <w:proofErr w:type="gramEnd"/>
            <w:r>
              <w:t xml:space="preserve"> des informations comptables</w:t>
            </w:r>
          </w:p>
          <w:p w14:paraId="1017B991" w14:textId="77777777" w:rsidR="00DB3A59" w:rsidRDefault="00000000">
            <w:pPr>
              <w:tabs>
                <w:tab w:val="center" w:pos="1008"/>
                <w:tab w:val="center" w:pos="2134"/>
                <w:tab w:val="center" w:pos="3210"/>
                <w:tab w:val="center" w:pos="3742"/>
                <w:tab w:val="center" w:pos="4225"/>
                <w:tab w:val="center" w:pos="5031"/>
                <w:tab w:val="center" w:pos="5788"/>
                <w:tab w:val="right" w:pos="6289"/>
              </w:tabs>
              <w:spacing w:after="0"/>
            </w:pPr>
            <w:r>
              <w:t>Tâches</w:t>
            </w:r>
            <w:r>
              <w:tab/>
              <w:t xml:space="preserve"> </w:t>
            </w:r>
            <w:r>
              <w:tab/>
              <w:t>administratives</w:t>
            </w:r>
            <w:r>
              <w:tab/>
              <w:t xml:space="preserve"> </w:t>
            </w:r>
            <w:r>
              <w:tab/>
              <w:t>et</w:t>
            </w:r>
            <w:r>
              <w:tab/>
              <w:t xml:space="preserve"> </w:t>
            </w:r>
            <w:r>
              <w:tab/>
              <w:t>diverses</w:t>
            </w:r>
            <w:r>
              <w:tab/>
              <w:t xml:space="preserve"> </w:t>
            </w:r>
            <w:r>
              <w:tab/>
              <w:t>:</w:t>
            </w:r>
          </w:p>
          <w:p w14:paraId="7936AA0B" w14:textId="77777777" w:rsidR="00DB3A59" w:rsidRDefault="00000000">
            <w:pPr>
              <w:spacing w:after="0"/>
              <w:ind w:left="1"/>
            </w:pPr>
            <w:r>
              <w:t>Classement et archivage des pièces comptables (factures, justificatifs de</w:t>
            </w:r>
            <w:r>
              <w:tab/>
              <w:t xml:space="preserve"> </w:t>
            </w:r>
            <w:r>
              <w:tab/>
              <w:t>Note</w:t>
            </w:r>
            <w:r>
              <w:tab/>
              <w:t xml:space="preserve"> </w:t>
            </w:r>
            <w:r>
              <w:tab/>
              <w:t>de</w:t>
            </w:r>
            <w:r>
              <w:tab/>
              <w:t xml:space="preserve"> </w:t>
            </w:r>
            <w:r>
              <w:tab/>
              <w:t>frais,</w:t>
            </w:r>
            <w:r>
              <w:tab/>
              <w:t xml:space="preserve"> </w:t>
            </w:r>
            <w:r>
              <w:tab/>
              <w:t>etc.) Participation à la gestion quotidienne des courriers et des relances Appui sur des missions ponctuelles, telles que l'inventaire ou le suivi des immobilisations</w:t>
            </w:r>
          </w:p>
        </w:tc>
      </w:tr>
      <w:tr w:rsidR="00DB3A59" w14:paraId="704E6C6A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957F95" w14:textId="77777777" w:rsidR="00DB3A59" w:rsidRDefault="00000000">
            <w:pPr>
              <w:spacing w:after="0"/>
            </w:pPr>
            <w:r>
              <w:t>Contraintes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4C75C2" w14:textId="77777777" w:rsidR="00DB3A59" w:rsidRDefault="00000000">
            <w:pPr>
              <w:spacing w:after="0"/>
              <w:ind w:left="1"/>
            </w:pPr>
            <w:r>
              <w:t xml:space="preserve"> </w:t>
            </w:r>
          </w:p>
        </w:tc>
      </w:tr>
      <w:tr w:rsidR="00DB3A59" w14:paraId="0B51A37E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A20FA7" w14:textId="77777777" w:rsidR="00DB3A59" w:rsidRDefault="00000000">
            <w:pPr>
              <w:spacing w:after="0"/>
            </w:pPr>
            <w:r>
              <w:t xml:space="preserve">Processus de recrutement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3F37EE" w14:textId="77777777" w:rsidR="00DB3A59" w:rsidRDefault="00000000">
            <w:pPr>
              <w:spacing w:after="0"/>
              <w:ind w:left="1"/>
            </w:pPr>
            <w:r>
              <w:t>Entretien RH + Tuteur</w:t>
            </w:r>
          </w:p>
        </w:tc>
      </w:tr>
      <w:tr w:rsidR="00DB3A59" w14:paraId="7BAB3209" w14:textId="77777777">
        <w:trPr>
          <w:trHeight w:val="279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F9E02E" w14:textId="77777777" w:rsidR="00DB3A59" w:rsidRDefault="00DB3A59"/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1A2285" w14:textId="77777777" w:rsidR="00DB3A59" w:rsidRDefault="00DB3A59"/>
        </w:tc>
      </w:tr>
      <w:tr w:rsidR="00DB3A59" w14:paraId="5D94770B" w14:textId="77777777">
        <w:trPr>
          <w:trHeight w:val="351"/>
        </w:trPr>
        <w:tc>
          <w:tcPr>
            <w:tcW w:w="97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71AB8EDC" w14:textId="77777777" w:rsidR="00DB3A59" w:rsidRDefault="00000000">
            <w:pPr>
              <w:spacing w:after="0"/>
              <w:jc w:val="center"/>
            </w:pPr>
            <w:r>
              <w:rPr>
                <w:b/>
                <w:sz w:val="28"/>
              </w:rPr>
              <w:t>PROFIL DU CANDIDAT</w:t>
            </w:r>
          </w:p>
        </w:tc>
      </w:tr>
      <w:tr w:rsidR="00DB3A59" w14:paraId="53F2EDAA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A7DB35" w14:textId="77777777" w:rsidR="00DB3A59" w:rsidRDefault="00000000">
            <w:pPr>
              <w:spacing w:after="0"/>
            </w:pPr>
            <w:r>
              <w:t>Diplôme / Qualification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913D8B" w14:textId="77777777" w:rsidR="00DB3A59" w:rsidRDefault="00000000">
            <w:pPr>
              <w:spacing w:after="0"/>
              <w:ind w:left="1"/>
            </w:pPr>
            <w:r>
              <w:t>Licence</w:t>
            </w:r>
          </w:p>
        </w:tc>
      </w:tr>
      <w:tr w:rsidR="00DB3A59" w14:paraId="3E80BA13" w14:textId="77777777">
        <w:trPr>
          <w:trHeight w:val="1624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946974" w14:textId="77777777" w:rsidR="00DB3A59" w:rsidRDefault="00000000">
            <w:pPr>
              <w:spacing w:after="0"/>
            </w:pPr>
            <w:r>
              <w:t>Expérience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9E40B0" w14:textId="77777777" w:rsidR="00DB3A59" w:rsidRDefault="00000000">
            <w:pPr>
              <w:spacing w:after="0" w:line="240" w:lineRule="auto"/>
              <w:ind w:left="1"/>
              <w:jc w:val="both"/>
            </w:pPr>
            <w:r>
              <w:t>Expérience dans la comptabilité fournisseur en stage ou alternance serait un plus. Bonne maîtrise des bases de la comptabilité</w:t>
            </w:r>
          </w:p>
          <w:p w14:paraId="7B246697" w14:textId="77777777" w:rsidR="00DB3A59" w:rsidRDefault="00000000">
            <w:pPr>
              <w:spacing w:after="0"/>
              <w:ind w:left="1"/>
              <w:jc w:val="both"/>
            </w:pPr>
            <w:r>
              <w:t>Familiarité avec les logiciels comptables et outils bureautiques (Excel, Word)</w:t>
            </w:r>
          </w:p>
        </w:tc>
      </w:tr>
      <w:tr w:rsidR="00DB3A59" w14:paraId="563040A1" w14:textId="77777777">
        <w:trPr>
          <w:trHeight w:val="54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6F3142" w14:textId="77777777" w:rsidR="00DB3A59" w:rsidRDefault="00000000">
            <w:pPr>
              <w:spacing w:after="0"/>
            </w:pPr>
            <w:proofErr w:type="spellStart"/>
            <w:r>
              <w:t>Pré-requis</w:t>
            </w:r>
            <w:proofErr w:type="spellEnd"/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C1A052" w14:textId="77777777" w:rsidR="00DB3A59" w:rsidRDefault="00000000">
            <w:pPr>
              <w:tabs>
                <w:tab w:val="center" w:pos="552"/>
                <w:tab w:val="center" w:pos="1257"/>
                <w:tab w:val="center" w:pos="1912"/>
                <w:tab w:val="center" w:pos="2370"/>
                <w:tab w:val="center" w:pos="2779"/>
                <w:tab w:val="center" w:pos="3384"/>
                <w:tab w:val="center" w:pos="3940"/>
                <w:tab w:val="center" w:pos="4523"/>
                <w:tab w:val="center" w:pos="5056"/>
                <w:tab w:val="right" w:pos="6289"/>
              </w:tabs>
              <w:spacing w:after="0"/>
            </w:pPr>
            <w:r>
              <w:t>Le</w:t>
            </w:r>
            <w:r>
              <w:tab/>
              <w:t xml:space="preserve"> </w:t>
            </w:r>
            <w:r>
              <w:tab/>
              <w:t>permis</w:t>
            </w:r>
            <w:r>
              <w:tab/>
              <w:t xml:space="preserve"> </w:t>
            </w:r>
            <w:r>
              <w:tab/>
              <w:t>B</w:t>
            </w:r>
            <w:r>
              <w:tab/>
              <w:t xml:space="preserve"> </w:t>
            </w:r>
            <w:r>
              <w:tab/>
              <w:t>peut</w:t>
            </w:r>
            <w:r>
              <w:tab/>
              <w:t xml:space="preserve"> </w:t>
            </w:r>
            <w:r>
              <w:tab/>
              <w:t>être</w:t>
            </w:r>
            <w:r>
              <w:tab/>
              <w:t xml:space="preserve"> </w:t>
            </w:r>
            <w:r>
              <w:tab/>
              <w:t>apprécié.</w:t>
            </w:r>
          </w:p>
        </w:tc>
      </w:tr>
      <w:tr w:rsidR="00DB3A59" w14:paraId="0455E517" w14:textId="77777777">
        <w:trPr>
          <w:trHeight w:val="1624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2C4E56" w14:textId="77777777" w:rsidR="00DB3A59" w:rsidRDefault="00000000">
            <w:pPr>
              <w:spacing w:after="0"/>
            </w:pPr>
            <w:r>
              <w:t>Compétences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C5F7A9" w14:textId="77777777" w:rsidR="00DB3A59" w:rsidRDefault="00000000">
            <w:pPr>
              <w:spacing w:after="0" w:line="240" w:lineRule="auto"/>
              <w:ind w:left="1"/>
              <w:jc w:val="both"/>
            </w:pPr>
            <w:r>
              <w:t>Dynamique et proactif Bonnes capacités d’organisation et de gestion du temps</w:t>
            </w:r>
          </w:p>
          <w:p w14:paraId="7FBACDA1" w14:textId="77777777" w:rsidR="00DB3A59" w:rsidRDefault="00000000">
            <w:pPr>
              <w:spacing w:after="0" w:line="240" w:lineRule="auto"/>
              <w:ind w:left="1"/>
              <w:jc w:val="both"/>
            </w:pPr>
            <w:r>
              <w:t>Bienveillance et esprit d’équipe Rigueur et sens du détail</w:t>
            </w:r>
          </w:p>
          <w:p w14:paraId="3C6FA562" w14:textId="77777777" w:rsidR="00DB3A59" w:rsidRDefault="00000000">
            <w:pPr>
              <w:tabs>
                <w:tab w:val="center" w:pos="1158"/>
                <w:tab w:val="center" w:pos="2016"/>
                <w:tab w:val="center" w:pos="2824"/>
                <w:tab w:val="center" w:pos="3352"/>
                <w:tab w:val="center" w:pos="3831"/>
                <w:tab w:val="center" w:pos="4524"/>
                <w:tab w:val="center" w:pos="5166"/>
                <w:tab w:val="right" w:pos="6289"/>
              </w:tabs>
              <w:spacing w:after="0"/>
            </w:pPr>
            <w:r>
              <w:t>Capacité</w:t>
            </w:r>
            <w:r>
              <w:tab/>
              <w:t xml:space="preserve"> </w:t>
            </w:r>
            <w:r>
              <w:tab/>
              <w:t>d’analyse</w:t>
            </w:r>
            <w:r>
              <w:tab/>
              <w:t xml:space="preserve"> </w:t>
            </w:r>
            <w:r>
              <w:tab/>
              <w:t>et</w:t>
            </w:r>
            <w:r>
              <w:tab/>
              <w:t xml:space="preserve"> </w:t>
            </w:r>
            <w:r>
              <w:tab/>
              <w:t>esprit</w:t>
            </w:r>
            <w:r>
              <w:tab/>
              <w:t xml:space="preserve"> </w:t>
            </w:r>
            <w:r>
              <w:tab/>
              <w:t>critique</w:t>
            </w:r>
          </w:p>
          <w:p w14:paraId="22286FCE" w14:textId="77777777" w:rsidR="00DB3A59" w:rsidRDefault="00000000">
            <w:pPr>
              <w:spacing w:after="0"/>
              <w:ind w:left="1"/>
            </w:pPr>
            <w:r>
              <w:t>Respect des délais et des engagements</w:t>
            </w:r>
          </w:p>
        </w:tc>
      </w:tr>
      <w:tr w:rsidR="00DB3A59" w14:paraId="3E0C45B4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42601F" w14:textId="77777777" w:rsidR="00DB3A59" w:rsidRDefault="00000000">
            <w:pPr>
              <w:spacing w:after="0"/>
            </w:pPr>
            <w:r>
              <w:t>Niveau linguistique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6E6B05" w14:textId="77777777" w:rsidR="00DB3A59" w:rsidRDefault="00000000">
            <w:pPr>
              <w:spacing w:after="0"/>
              <w:ind w:left="1"/>
            </w:pPr>
            <w:r>
              <w:t>C1 - niveau autonome</w:t>
            </w:r>
          </w:p>
        </w:tc>
      </w:tr>
      <w:tr w:rsidR="00DB3A59" w14:paraId="5A71CD13" w14:textId="77777777">
        <w:trPr>
          <w:trHeight w:val="277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DAEEA4" w14:textId="77777777" w:rsidR="00DB3A59" w:rsidRDefault="00000000">
            <w:pPr>
              <w:spacing w:after="0"/>
            </w:pPr>
            <w:r>
              <w:t xml:space="preserve">Critère d’éligibilité spécifique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020B22" w14:textId="77777777" w:rsidR="00DB3A59" w:rsidRDefault="00DB3A59"/>
        </w:tc>
      </w:tr>
    </w:tbl>
    <w:p w14:paraId="45D27137" w14:textId="7C662B24" w:rsidR="00DB3A59" w:rsidRDefault="00DB3A59" w:rsidP="00F4644A">
      <w:pPr>
        <w:spacing w:after="1"/>
        <w:ind w:left="-5" w:right="-4107" w:hanging="10"/>
      </w:pPr>
    </w:p>
    <w:sectPr w:rsidR="00DB3A59">
      <w:pgSz w:w="11906" w:h="16838"/>
      <w:pgMar w:top="39" w:right="1014" w:bottom="333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4ED4"/>
    <w:multiLevelType w:val="hybridMultilevel"/>
    <w:tmpl w:val="A232FEF2"/>
    <w:lvl w:ilvl="0" w:tplc="54E07A2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CE12DE">
      <w:start w:val="1"/>
      <w:numFmt w:val="lowerLetter"/>
      <w:lvlText w:val="%2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0E25AA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5A4090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46FF04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4A855E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862094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042B18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BCA80C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667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59"/>
    <w:rsid w:val="00786643"/>
    <w:rsid w:val="00B842DB"/>
    <w:rsid w:val="00DB3A59"/>
    <w:rsid w:val="00F4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7300"/>
  <w15:docId w15:val="{AB027599-4D3E-4F47-B713-32B5C5F8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BOISSERON</dc:creator>
  <cp:keywords/>
  <cp:lastModifiedBy>Gladys BOISSERON</cp:lastModifiedBy>
  <cp:revision>3</cp:revision>
  <dcterms:created xsi:type="dcterms:W3CDTF">2025-05-06T13:34:00Z</dcterms:created>
  <dcterms:modified xsi:type="dcterms:W3CDTF">2025-05-06T13:34:00Z</dcterms:modified>
</cp:coreProperties>
</file>