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F626C" w14:textId="2BCC9F30" w:rsidR="00EB6F4F" w:rsidRDefault="00EB6F4F">
      <w:pPr>
        <w:spacing w:after="3"/>
        <w:ind w:left="-5314" w:right="242" w:hanging="10"/>
        <w:jc w:val="right"/>
      </w:pPr>
    </w:p>
    <w:tbl>
      <w:tblPr>
        <w:tblStyle w:val="TableGrid"/>
        <w:tblW w:w="9766" w:type="dxa"/>
        <w:tblInd w:w="-1" w:type="dxa"/>
        <w:tblCellMar>
          <w:top w:w="5" w:type="dxa"/>
          <w:left w:w="109" w:type="dxa"/>
          <w:bottom w:w="0" w:type="dxa"/>
          <w:right w:w="108" w:type="dxa"/>
        </w:tblCellMar>
        <w:tblLook w:val="04A0" w:firstRow="1" w:lastRow="0" w:firstColumn="1" w:lastColumn="0" w:noHBand="0" w:noVBand="1"/>
      </w:tblPr>
      <w:tblGrid>
        <w:gridCol w:w="3260"/>
        <w:gridCol w:w="6506"/>
      </w:tblGrid>
      <w:tr w:rsidR="00EB6F4F" w14:paraId="3A986014" w14:textId="77777777">
        <w:trPr>
          <w:trHeight w:val="352"/>
        </w:trPr>
        <w:tc>
          <w:tcPr>
            <w:tcW w:w="9766" w:type="dxa"/>
            <w:gridSpan w:val="2"/>
            <w:tcBorders>
              <w:top w:val="single" w:sz="4" w:space="0" w:color="BFBFBF"/>
              <w:left w:val="single" w:sz="4" w:space="0" w:color="BFBFBF"/>
              <w:bottom w:val="single" w:sz="4" w:space="0" w:color="BFBFBF"/>
              <w:right w:val="single" w:sz="4" w:space="0" w:color="BFBFBF"/>
            </w:tcBorders>
            <w:shd w:val="clear" w:color="auto" w:fill="DBE5F1"/>
          </w:tcPr>
          <w:p w14:paraId="0BCFB67C" w14:textId="77777777" w:rsidR="00EB6F4F" w:rsidRDefault="00000000">
            <w:pPr>
              <w:spacing w:after="0"/>
              <w:ind w:left="2016"/>
            </w:pPr>
            <w:r>
              <w:rPr>
                <w:b/>
                <w:sz w:val="28"/>
              </w:rPr>
              <w:t>OFFRE</w:t>
            </w:r>
          </w:p>
        </w:tc>
      </w:tr>
      <w:tr w:rsidR="00EB6F4F" w14:paraId="31B7A971" w14:textId="77777777">
        <w:trPr>
          <w:trHeight w:val="550"/>
        </w:trPr>
        <w:tc>
          <w:tcPr>
            <w:tcW w:w="3260" w:type="dxa"/>
            <w:tcBorders>
              <w:top w:val="single" w:sz="4" w:space="0" w:color="BFBFBF"/>
              <w:left w:val="single" w:sz="4" w:space="0" w:color="BFBFBF"/>
              <w:bottom w:val="single" w:sz="4" w:space="0" w:color="BFBFBF"/>
              <w:right w:val="single" w:sz="4" w:space="0" w:color="BFBFBF"/>
            </w:tcBorders>
          </w:tcPr>
          <w:p w14:paraId="02AABF7A" w14:textId="77777777" w:rsidR="00EB6F4F" w:rsidRDefault="00000000">
            <w:pPr>
              <w:spacing w:after="0"/>
            </w:pPr>
            <w:r>
              <w:t>Intitulé du poste</w:t>
            </w:r>
          </w:p>
        </w:tc>
        <w:tc>
          <w:tcPr>
            <w:tcW w:w="6506" w:type="dxa"/>
            <w:tcBorders>
              <w:top w:val="single" w:sz="4" w:space="0" w:color="BFBFBF"/>
              <w:left w:val="single" w:sz="4" w:space="0" w:color="BFBFBF"/>
              <w:bottom w:val="single" w:sz="4" w:space="0" w:color="BFBFBF"/>
              <w:right w:val="single" w:sz="4" w:space="0" w:color="BFBFBF"/>
            </w:tcBorders>
          </w:tcPr>
          <w:p w14:paraId="6B80677C" w14:textId="7AF1AA06" w:rsidR="00EB6F4F" w:rsidRPr="002810C0" w:rsidRDefault="00000000">
            <w:pPr>
              <w:spacing w:after="0"/>
              <w:ind w:left="1"/>
              <w:rPr>
                <w:b/>
                <w:bCs/>
                <w:color w:val="FF0000"/>
              </w:rPr>
            </w:pPr>
            <w:r w:rsidRPr="002810C0">
              <w:rPr>
                <w:b/>
                <w:bCs/>
                <w:color w:val="FF0000"/>
              </w:rPr>
              <w:t xml:space="preserve">Aide </w:t>
            </w:r>
            <w:proofErr w:type="spellStart"/>
            <w:r w:rsidRPr="002810C0">
              <w:rPr>
                <w:b/>
                <w:bCs/>
                <w:color w:val="FF0000"/>
              </w:rPr>
              <w:t>Electricie</w:t>
            </w:r>
            <w:proofErr w:type="spellEnd"/>
          </w:p>
          <w:p w14:paraId="380EFAC8" w14:textId="77777777" w:rsidR="00EB6F4F" w:rsidRPr="002810C0" w:rsidRDefault="00000000">
            <w:pPr>
              <w:spacing w:after="0"/>
              <w:ind w:left="1"/>
              <w:rPr>
                <w:b/>
                <w:bCs/>
                <w:color w:val="FF0000"/>
              </w:rPr>
            </w:pPr>
            <w:proofErr w:type="gramStart"/>
            <w:r w:rsidRPr="002810C0">
              <w:rPr>
                <w:b/>
                <w:bCs/>
                <w:color w:val="FF0000"/>
              </w:rPr>
              <w:t>du</w:t>
            </w:r>
            <w:proofErr w:type="gramEnd"/>
            <w:r w:rsidRPr="002810C0">
              <w:rPr>
                <w:b/>
                <w:bCs/>
                <w:color w:val="FF0000"/>
              </w:rPr>
              <w:t xml:space="preserve"> BATIMENT H/F en alternance</w:t>
            </w:r>
          </w:p>
        </w:tc>
      </w:tr>
      <w:tr w:rsidR="00EB6F4F" w14:paraId="29A0578A" w14:textId="77777777">
        <w:trPr>
          <w:trHeight w:val="280"/>
        </w:trPr>
        <w:tc>
          <w:tcPr>
            <w:tcW w:w="3260" w:type="dxa"/>
            <w:tcBorders>
              <w:top w:val="single" w:sz="4" w:space="0" w:color="BFBFBF"/>
              <w:left w:val="single" w:sz="4" w:space="0" w:color="BFBFBF"/>
              <w:bottom w:val="single" w:sz="4" w:space="0" w:color="BFBFBF"/>
              <w:right w:val="single" w:sz="4" w:space="0" w:color="BFBFBF"/>
            </w:tcBorders>
          </w:tcPr>
          <w:p w14:paraId="6DEC2545" w14:textId="77777777" w:rsidR="00EB6F4F" w:rsidRDefault="00000000">
            <w:pPr>
              <w:spacing w:after="0"/>
            </w:pPr>
            <w:r>
              <w:t>Numéro de l’offre</w:t>
            </w:r>
          </w:p>
        </w:tc>
        <w:tc>
          <w:tcPr>
            <w:tcW w:w="6506" w:type="dxa"/>
            <w:tcBorders>
              <w:top w:val="single" w:sz="4" w:space="0" w:color="BFBFBF"/>
              <w:left w:val="single" w:sz="4" w:space="0" w:color="BFBFBF"/>
              <w:bottom w:val="single" w:sz="4" w:space="0" w:color="BFBFBF"/>
              <w:right w:val="single" w:sz="4" w:space="0" w:color="BFBFBF"/>
            </w:tcBorders>
          </w:tcPr>
          <w:p w14:paraId="175EC460" w14:textId="77777777" w:rsidR="00EB6F4F" w:rsidRDefault="00000000">
            <w:pPr>
              <w:spacing w:after="0"/>
              <w:ind w:left="1"/>
            </w:pPr>
            <w:r>
              <w:t>ALT 1387</w:t>
            </w:r>
          </w:p>
        </w:tc>
      </w:tr>
      <w:tr w:rsidR="00EB6F4F" w14:paraId="250A230C" w14:textId="77777777">
        <w:trPr>
          <w:trHeight w:val="278"/>
        </w:trPr>
        <w:tc>
          <w:tcPr>
            <w:tcW w:w="3260" w:type="dxa"/>
            <w:tcBorders>
              <w:top w:val="single" w:sz="4" w:space="0" w:color="BFBFBF"/>
              <w:left w:val="single" w:sz="4" w:space="0" w:color="BFBFBF"/>
              <w:bottom w:val="single" w:sz="4" w:space="0" w:color="BFBFBF"/>
              <w:right w:val="single" w:sz="4" w:space="0" w:color="BFBFBF"/>
            </w:tcBorders>
          </w:tcPr>
          <w:p w14:paraId="074B199C" w14:textId="77777777" w:rsidR="00EB6F4F" w:rsidRDefault="00000000">
            <w:pPr>
              <w:spacing w:after="0"/>
            </w:pPr>
            <w:r>
              <w:t xml:space="preserve">Date de fin de validité </w:t>
            </w:r>
          </w:p>
        </w:tc>
        <w:tc>
          <w:tcPr>
            <w:tcW w:w="6506" w:type="dxa"/>
            <w:tcBorders>
              <w:top w:val="single" w:sz="4" w:space="0" w:color="BFBFBF"/>
              <w:left w:val="single" w:sz="4" w:space="0" w:color="BFBFBF"/>
              <w:bottom w:val="single" w:sz="4" w:space="0" w:color="BFBFBF"/>
              <w:right w:val="single" w:sz="4" w:space="0" w:color="BFBFBF"/>
            </w:tcBorders>
          </w:tcPr>
          <w:p w14:paraId="67222C4B" w14:textId="77777777" w:rsidR="00EB6F4F" w:rsidRDefault="00000000">
            <w:pPr>
              <w:spacing w:after="0"/>
              <w:ind w:left="1"/>
            </w:pPr>
            <w:r>
              <w:t>10/06/2025</w:t>
            </w:r>
          </w:p>
        </w:tc>
      </w:tr>
      <w:tr w:rsidR="00EB6F4F" w14:paraId="39B2F217" w14:textId="77777777">
        <w:trPr>
          <w:trHeight w:val="351"/>
        </w:trPr>
        <w:tc>
          <w:tcPr>
            <w:tcW w:w="9766" w:type="dxa"/>
            <w:gridSpan w:val="2"/>
            <w:tcBorders>
              <w:top w:val="single" w:sz="4" w:space="0" w:color="BFBFBF"/>
              <w:left w:val="single" w:sz="4" w:space="0" w:color="BFBFBF"/>
              <w:bottom w:val="single" w:sz="4" w:space="0" w:color="BFBFBF"/>
              <w:right w:val="single" w:sz="4" w:space="0" w:color="BFBFBF"/>
            </w:tcBorders>
            <w:shd w:val="clear" w:color="auto" w:fill="DBE5F1"/>
          </w:tcPr>
          <w:p w14:paraId="04B548B5" w14:textId="77777777" w:rsidR="00EB6F4F" w:rsidRDefault="00000000">
            <w:pPr>
              <w:spacing w:after="0"/>
              <w:ind w:left="2"/>
              <w:jc w:val="center"/>
            </w:pPr>
            <w:r>
              <w:rPr>
                <w:b/>
                <w:sz w:val="28"/>
              </w:rPr>
              <w:t>EMPLOYEUR</w:t>
            </w:r>
          </w:p>
        </w:tc>
      </w:tr>
      <w:tr w:rsidR="00EB6F4F" w14:paraId="0E350305" w14:textId="77777777">
        <w:trPr>
          <w:trHeight w:val="280"/>
        </w:trPr>
        <w:tc>
          <w:tcPr>
            <w:tcW w:w="3260" w:type="dxa"/>
            <w:tcBorders>
              <w:top w:val="single" w:sz="4" w:space="0" w:color="BFBFBF"/>
              <w:left w:val="single" w:sz="4" w:space="0" w:color="BFBFBF"/>
              <w:bottom w:val="single" w:sz="4" w:space="0" w:color="BFBFBF"/>
              <w:right w:val="single" w:sz="4" w:space="0" w:color="BFBFBF"/>
            </w:tcBorders>
          </w:tcPr>
          <w:p w14:paraId="20FE27E3" w14:textId="77777777" w:rsidR="00EB6F4F" w:rsidRDefault="00000000">
            <w:pPr>
              <w:spacing w:after="0"/>
            </w:pPr>
            <w:r>
              <w:t xml:space="preserve">Raison sociale de l’employeur  </w:t>
            </w:r>
          </w:p>
        </w:tc>
        <w:tc>
          <w:tcPr>
            <w:tcW w:w="6506" w:type="dxa"/>
            <w:tcBorders>
              <w:top w:val="single" w:sz="4" w:space="0" w:color="BFBFBF"/>
              <w:left w:val="single" w:sz="4" w:space="0" w:color="BFBFBF"/>
              <w:bottom w:val="single" w:sz="4" w:space="0" w:color="BFBFBF"/>
              <w:right w:val="single" w:sz="4" w:space="0" w:color="BFBFBF"/>
            </w:tcBorders>
          </w:tcPr>
          <w:p w14:paraId="514CE689" w14:textId="77777777" w:rsidR="00EB6F4F" w:rsidRDefault="00000000">
            <w:pPr>
              <w:spacing w:after="0"/>
              <w:ind w:left="1"/>
            </w:pPr>
            <w:r>
              <w:t xml:space="preserve"> STE PORTALEC</w:t>
            </w:r>
          </w:p>
        </w:tc>
      </w:tr>
      <w:tr w:rsidR="00EB6F4F" w14:paraId="655A6A8A" w14:textId="77777777">
        <w:trPr>
          <w:trHeight w:val="352"/>
        </w:trPr>
        <w:tc>
          <w:tcPr>
            <w:tcW w:w="9766" w:type="dxa"/>
            <w:gridSpan w:val="2"/>
            <w:tcBorders>
              <w:top w:val="single" w:sz="4" w:space="0" w:color="BFBFBF"/>
              <w:left w:val="single" w:sz="4" w:space="0" w:color="BFBFBF"/>
              <w:bottom w:val="single" w:sz="4" w:space="0" w:color="BFBFBF"/>
              <w:right w:val="single" w:sz="4" w:space="0" w:color="BFBFBF"/>
            </w:tcBorders>
            <w:shd w:val="clear" w:color="auto" w:fill="DBE5F1"/>
          </w:tcPr>
          <w:p w14:paraId="18613C7E" w14:textId="77777777" w:rsidR="00EB6F4F" w:rsidRDefault="00000000">
            <w:pPr>
              <w:spacing w:after="0"/>
              <w:ind w:left="2"/>
              <w:jc w:val="center"/>
            </w:pPr>
            <w:r>
              <w:rPr>
                <w:b/>
                <w:sz w:val="28"/>
              </w:rPr>
              <w:t>POSTE</w:t>
            </w:r>
          </w:p>
        </w:tc>
      </w:tr>
      <w:tr w:rsidR="00EB6F4F" w14:paraId="2DA1FAFF" w14:textId="77777777">
        <w:trPr>
          <w:trHeight w:val="282"/>
        </w:trPr>
        <w:tc>
          <w:tcPr>
            <w:tcW w:w="3260" w:type="dxa"/>
            <w:tcBorders>
              <w:top w:val="single" w:sz="4" w:space="0" w:color="BFBFBF"/>
              <w:left w:val="single" w:sz="4" w:space="0" w:color="BFBFBF"/>
              <w:bottom w:val="single" w:sz="4" w:space="0" w:color="BFBFBF"/>
              <w:right w:val="single" w:sz="4" w:space="0" w:color="BFBFBF"/>
            </w:tcBorders>
          </w:tcPr>
          <w:p w14:paraId="58B615E2" w14:textId="77777777" w:rsidR="00EB6F4F" w:rsidRDefault="00000000">
            <w:pPr>
              <w:spacing w:after="0"/>
            </w:pPr>
            <w:r>
              <w:t>Type de contrat</w:t>
            </w:r>
          </w:p>
        </w:tc>
        <w:tc>
          <w:tcPr>
            <w:tcW w:w="6506" w:type="dxa"/>
            <w:tcBorders>
              <w:top w:val="single" w:sz="4" w:space="0" w:color="BFBFBF"/>
              <w:left w:val="single" w:sz="4" w:space="0" w:color="BFBFBF"/>
              <w:bottom w:val="single" w:sz="4" w:space="0" w:color="BFBFBF"/>
              <w:right w:val="single" w:sz="4" w:space="0" w:color="BFBFBF"/>
            </w:tcBorders>
          </w:tcPr>
          <w:p w14:paraId="5C727291" w14:textId="77777777" w:rsidR="00EB6F4F" w:rsidRDefault="00000000">
            <w:pPr>
              <w:spacing w:after="0"/>
              <w:ind w:left="1"/>
            </w:pPr>
            <w:r>
              <w:t>Contrat app CDD</w:t>
            </w:r>
          </w:p>
        </w:tc>
      </w:tr>
      <w:tr w:rsidR="00EB6F4F" w14:paraId="24F79AA6" w14:textId="77777777">
        <w:trPr>
          <w:trHeight w:val="278"/>
        </w:trPr>
        <w:tc>
          <w:tcPr>
            <w:tcW w:w="3260" w:type="dxa"/>
            <w:tcBorders>
              <w:top w:val="single" w:sz="4" w:space="0" w:color="BFBFBF"/>
              <w:left w:val="single" w:sz="4" w:space="0" w:color="BFBFBF"/>
              <w:bottom w:val="single" w:sz="4" w:space="0" w:color="BFBFBF"/>
              <w:right w:val="single" w:sz="4" w:space="0" w:color="BFBFBF"/>
            </w:tcBorders>
          </w:tcPr>
          <w:p w14:paraId="3A26C5B4" w14:textId="77777777" w:rsidR="00EB6F4F" w:rsidRDefault="00000000">
            <w:pPr>
              <w:spacing w:after="0"/>
            </w:pPr>
            <w:r>
              <w:t>Durée du contrat</w:t>
            </w:r>
          </w:p>
        </w:tc>
        <w:tc>
          <w:tcPr>
            <w:tcW w:w="6506" w:type="dxa"/>
            <w:tcBorders>
              <w:top w:val="single" w:sz="4" w:space="0" w:color="BFBFBF"/>
              <w:left w:val="single" w:sz="4" w:space="0" w:color="BFBFBF"/>
              <w:bottom w:val="single" w:sz="4" w:space="0" w:color="BFBFBF"/>
              <w:right w:val="single" w:sz="4" w:space="0" w:color="BFBFBF"/>
            </w:tcBorders>
          </w:tcPr>
          <w:p w14:paraId="7C7B65A6" w14:textId="77777777" w:rsidR="00EB6F4F" w:rsidRDefault="00000000">
            <w:pPr>
              <w:spacing w:after="0"/>
              <w:ind w:left="1"/>
            </w:pPr>
            <w:r>
              <w:t xml:space="preserve">1 an ou plus en fonction du besoin du candidat </w:t>
            </w:r>
          </w:p>
        </w:tc>
      </w:tr>
      <w:tr w:rsidR="00EB6F4F" w14:paraId="7F7B45C4" w14:textId="77777777">
        <w:trPr>
          <w:trHeight w:val="280"/>
        </w:trPr>
        <w:tc>
          <w:tcPr>
            <w:tcW w:w="3260" w:type="dxa"/>
            <w:tcBorders>
              <w:top w:val="single" w:sz="4" w:space="0" w:color="BFBFBF"/>
              <w:left w:val="single" w:sz="4" w:space="0" w:color="BFBFBF"/>
              <w:bottom w:val="single" w:sz="4" w:space="0" w:color="BFBFBF"/>
              <w:right w:val="single" w:sz="4" w:space="0" w:color="BFBFBF"/>
            </w:tcBorders>
          </w:tcPr>
          <w:p w14:paraId="49F4AA32" w14:textId="77777777" w:rsidR="00EB6F4F" w:rsidRDefault="00000000">
            <w:pPr>
              <w:spacing w:after="0"/>
            </w:pPr>
            <w:r>
              <w:t>Volume horaire mensuel</w:t>
            </w:r>
          </w:p>
        </w:tc>
        <w:tc>
          <w:tcPr>
            <w:tcW w:w="6506" w:type="dxa"/>
            <w:tcBorders>
              <w:top w:val="single" w:sz="4" w:space="0" w:color="BFBFBF"/>
              <w:left w:val="single" w:sz="4" w:space="0" w:color="BFBFBF"/>
              <w:bottom w:val="single" w:sz="4" w:space="0" w:color="BFBFBF"/>
              <w:right w:val="single" w:sz="4" w:space="0" w:color="BFBFBF"/>
            </w:tcBorders>
          </w:tcPr>
          <w:p w14:paraId="4A321C7A" w14:textId="77777777" w:rsidR="00EB6F4F" w:rsidRDefault="00000000">
            <w:pPr>
              <w:spacing w:after="0"/>
              <w:ind w:left="1"/>
            </w:pPr>
            <w:r>
              <w:t>151.57</w:t>
            </w:r>
          </w:p>
        </w:tc>
      </w:tr>
      <w:tr w:rsidR="00EB6F4F" w14:paraId="0F137370" w14:textId="77777777">
        <w:trPr>
          <w:trHeight w:val="278"/>
        </w:trPr>
        <w:tc>
          <w:tcPr>
            <w:tcW w:w="3260" w:type="dxa"/>
            <w:tcBorders>
              <w:top w:val="single" w:sz="4" w:space="0" w:color="BFBFBF"/>
              <w:left w:val="single" w:sz="4" w:space="0" w:color="BFBFBF"/>
              <w:bottom w:val="single" w:sz="4" w:space="0" w:color="BFBFBF"/>
              <w:right w:val="single" w:sz="4" w:space="0" w:color="BFBFBF"/>
            </w:tcBorders>
          </w:tcPr>
          <w:p w14:paraId="37305B0D" w14:textId="77777777" w:rsidR="00EB6F4F" w:rsidRDefault="00000000">
            <w:pPr>
              <w:spacing w:after="0"/>
            </w:pPr>
            <w:r>
              <w:t>Horaires et jours travaillés</w:t>
            </w:r>
          </w:p>
        </w:tc>
        <w:tc>
          <w:tcPr>
            <w:tcW w:w="6506" w:type="dxa"/>
            <w:tcBorders>
              <w:top w:val="single" w:sz="4" w:space="0" w:color="BFBFBF"/>
              <w:left w:val="single" w:sz="4" w:space="0" w:color="BFBFBF"/>
              <w:bottom w:val="single" w:sz="4" w:space="0" w:color="BFBFBF"/>
              <w:right w:val="single" w:sz="4" w:space="0" w:color="BFBFBF"/>
            </w:tcBorders>
          </w:tcPr>
          <w:p w14:paraId="5521DC76" w14:textId="77777777" w:rsidR="00EB6F4F" w:rsidRDefault="00000000">
            <w:pPr>
              <w:spacing w:after="0"/>
              <w:ind w:left="1"/>
            </w:pPr>
            <w:r>
              <w:t>Lundi au vendredi 8h-12h / 13h-16h</w:t>
            </w:r>
          </w:p>
        </w:tc>
      </w:tr>
      <w:tr w:rsidR="00EB6F4F" w14:paraId="49D997B0" w14:textId="77777777">
        <w:trPr>
          <w:trHeight w:val="280"/>
        </w:trPr>
        <w:tc>
          <w:tcPr>
            <w:tcW w:w="3260" w:type="dxa"/>
            <w:tcBorders>
              <w:top w:val="single" w:sz="4" w:space="0" w:color="BFBFBF"/>
              <w:left w:val="single" w:sz="4" w:space="0" w:color="BFBFBF"/>
              <w:bottom w:val="single" w:sz="4" w:space="0" w:color="BFBFBF"/>
              <w:right w:val="single" w:sz="4" w:space="0" w:color="BFBFBF"/>
            </w:tcBorders>
          </w:tcPr>
          <w:p w14:paraId="7840379F" w14:textId="77777777" w:rsidR="00EB6F4F" w:rsidRDefault="00000000">
            <w:pPr>
              <w:spacing w:after="0"/>
            </w:pPr>
            <w:r>
              <w:t>Date d’embauche</w:t>
            </w:r>
          </w:p>
        </w:tc>
        <w:tc>
          <w:tcPr>
            <w:tcW w:w="6506" w:type="dxa"/>
            <w:tcBorders>
              <w:top w:val="single" w:sz="4" w:space="0" w:color="BFBFBF"/>
              <w:left w:val="single" w:sz="4" w:space="0" w:color="BFBFBF"/>
              <w:bottom w:val="single" w:sz="4" w:space="0" w:color="BFBFBF"/>
              <w:right w:val="single" w:sz="4" w:space="0" w:color="BFBFBF"/>
            </w:tcBorders>
          </w:tcPr>
          <w:p w14:paraId="52A2C7D8" w14:textId="77777777" w:rsidR="00EB6F4F" w:rsidRDefault="00000000">
            <w:pPr>
              <w:spacing w:after="0"/>
              <w:ind w:left="1"/>
            </w:pPr>
            <w:r>
              <w:t>Juillet 2025</w:t>
            </w:r>
          </w:p>
        </w:tc>
      </w:tr>
      <w:tr w:rsidR="00EB6F4F" w14:paraId="2534BB4C" w14:textId="77777777">
        <w:trPr>
          <w:trHeight w:val="278"/>
        </w:trPr>
        <w:tc>
          <w:tcPr>
            <w:tcW w:w="3260" w:type="dxa"/>
            <w:tcBorders>
              <w:top w:val="single" w:sz="4" w:space="0" w:color="BFBFBF"/>
              <w:left w:val="single" w:sz="4" w:space="0" w:color="BFBFBF"/>
              <w:bottom w:val="single" w:sz="4" w:space="0" w:color="BFBFBF"/>
              <w:right w:val="single" w:sz="4" w:space="0" w:color="BFBFBF"/>
            </w:tcBorders>
          </w:tcPr>
          <w:p w14:paraId="3B9D1C32" w14:textId="77777777" w:rsidR="00EB6F4F" w:rsidRDefault="00000000">
            <w:pPr>
              <w:spacing w:after="0"/>
            </w:pPr>
            <w:r>
              <w:t xml:space="preserve">Lieu de travail et accès </w:t>
            </w:r>
          </w:p>
        </w:tc>
        <w:tc>
          <w:tcPr>
            <w:tcW w:w="6506" w:type="dxa"/>
            <w:tcBorders>
              <w:top w:val="single" w:sz="4" w:space="0" w:color="BFBFBF"/>
              <w:left w:val="single" w:sz="4" w:space="0" w:color="BFBFBF"/>
              <w:bottom w:val="single" w:sz="4" w:space="0" w:color="BFBFBF"/>
              <w:right w:val="single" w:sz="4" w:space="0" w:color="BFBFBF"/>
            </w:tcBorders>
          </w:tcPr>
          <w:p w14:paraId="154F7B2A" w14:textId="77777777" w:rsidR="00EB6F4F" w:rsidRDefault="00EB6F4F"/>
        </w:tc>
      </w:tr>
      <w:tr w:rsidR="00EB6F4F" w14:paraId="0ED83520" w14:textId="77777777">
        <w:trPr>
          <w:trHeight w:val="280"/>
        </w:trPr>
        <w:tc>
          <w:tcPr>
            <w:tcW w:w="3260" w:type="dxa"/>
            <w:tcBorders>
              <w:top w:val="single" w:sz="4" w:space="0" w:color="BFBFBF"/>
              <w:left w:val="single" w:sz="4" w:space="0" w:color="BFBFBF"/>
              <w:bottom w:val="single" w:sz="4" w:space="0" w:color="BFBFBF"/>
              <w:right w:val="single" w:sz="4" w:space="0" w:color="BFBFBF"/>
            </w:tcBorders>
          </w:tcPr>
          <w:p w14:paraId="73021F8F" w14:textId="77777777" w:rsidR="00EB6F4F" w:rsidRDefault="00000000">
            <w:pPr>
              <w:spacing w:after="0"/>
            </w:pPr>
            <w:r>
              <w:t>Salaire mensuel brut et avantages</w:t>
            </w:r>
          </w:p>
        </w:tc>
        <w:tc>
          <w:tcPr>
            <w:tcW w:w="6506" w:type="dxa"/>
            <w:tcBorders>
              <w:top w:val="single" w:sz="4" w:space="0" w:color="BFBFBF"/>
              <w:left w:val="single" w:sz="4" w:space="0" w:color="BFBFBF"/>
              <w:bottom w:val="single" w:sz="4" w:space="0" w:color="BFBFBF"/>
              <w:right w:val="single" w:sz="4" w:space="0" w:color="BFBFBF"/>
            </w:tcBorders>
          </w:tcPr>
          <w:p w14:paraId="33819FB2" w14:textId="77777777" w:rsidR="00EB6F4F" w:rsidRDefault="00000000">
            <w:pPr>
              <w:spacing w:after="0"/>
              <w:ind w:left="1"/>
            </w:pPr>
            <w:r>
              <w:t>Selon le barème</w:t>
            </w:r>
          </w:p>
        </w:tc>
      </w:tr>
      <w:tr w:rsidR="00EB6F4F" w14:paraId="10A3DBD6" w14:textId="77777777">
        <w:trPr>
          <w:trHeight w:val="2700"/>
        </w:trPr>
        <w:tc>
          <w:tcPr>
            <w:tcW w:w="3260" w:type="dxa"/>
            <w:tcBorders>
              <w:top w:val="single" w:sz="4" w:space="0" w:color="BFBFBF"/>
              <w:left w:val="single" w:sz="4" w:space="0" w:color="BFBFBF"/>
              <w:bottom w:val="single" w:sz="4" w:space="0" w:color="BFBFBF"/>
              <w:right w:val="single" w:sz="4" w:space="0" w:color="BFBFBF"/>
            </w:tcBorders>
          </w:tcPr>
          <w:p w14:paraId="177ACEB7" w14:textId="77777777" w:rsidR="00EB6F4F" w:rsidRDefault="00000000">
            <w:pPr>
              <w:spacing w:after="0"/>
            </w:pPr>
            <w:r>
              <w:t xml:space="preserve">Missions </w:t>
            </w:r>
          </w:p>
        </w:tc>
        <w:tc>
          <w:tcPr>
            <w:tcW w:w="6506" w:type="dxa"/>
            <w:tcBorders>
              <w:top w:val="single" w:sz="4" w:space="0" w:color="BFBFBF"/>
              <w:left w:val="single" w:sz="4" w:space="0" w:color="BFBFBF"/>
              <w:bottom w:val="single" w:sz="4" w:space="0" w:color="BFBFBF"/>
              <w:right w:val="single" w:sz="4" w:space="0" w:color="BFBFBF"/>
            </w:tcBorders>
          </w:tcPr>
          <w:p w14:paraId="5D58FDE6" w14:textId="77777777" w:rsidR="00EB6F4F" w:rsidRDefault="00000000">
            <w:pPr>
              <w:spacing w:after="0" w:line="240" w:lineRule="auto"/>
              <w:ind w:left="1" w:right="8"/>
              <w:jc w:val="both"/>
            </w:pPr>
            <w:r>
              <w:t>L’électricien d’équipement Installe les réseaux d'énergie et les équipements courants forts dans les bâtiments. Il réalise les réseaux de communication, les équipements courants faibles et solutions d'efficacité énergétique dans les bâtiments. Il Intervient en sécurité sur les chantiers neuf ou rénovation, habitations ou autres bâtiments</w:t>
            </w:r>
          </w:p>
          <w:p w14:paraId="3A113BF8" w14:textId="77777777" w:rsidR="00EB6F4F" w:rsidRDefault="00000000">
            <w:pPr>
              <w:spacing w:after="1" w:line="241" w:lineRule="auto"/>
              <w:ind w:left="1"/>
              <w:jc w:val="both"/>
            </w:pPr>
            <w:r>
              <w:t>Tâches confiées : ✓ préparation du matériel pour les électriciens,</w:t>
            </w:r>
          </w:p>
          <w:p w14:paraId="423663A6" w14:textId="77777777" w:rsidR="00EB6F4F" w:rsidRDefault="00000000">
            <w:pPr>
              <w:numPr>
                <w:ilvl w:val="0"/>
                <w:numId w:val="1"/>
              </w:numPr>
              <w:spacing w:after="0" w:line="241" w:lineRule="auto"/>
            </w:pPr>
            <w:proofErr w:type="gramStart"/>
            <w:r>
              <w:t>nettoyage</w:t>
            </w:r>
            <w:proofErr w:type="gramEnd"/>
            <w:r>
              <w:t xml:space="preserve"> de chantier, ✓ petite manutention, </w:t>
            </w:r>
          </w:p>
          <w:p w14:paraId="3B99A6E1" w14:textId="77777777" w:rsidR="00EB6F4F" w:rsidRDefault="00000000">
            <w:pPr>
              <w:numPr>
                <w:ilvl w:val="0"/>
                <w:numId w:val="1"/>
              </w:numPr>
              <w:spacing w:after="0"/>
            </w:pPr>
            <w:proofErr w:type="gramStart"/>
            <w:r>
              <w:t>aide</w:t>
            </w:r>
            <w:proofErr w:type="gramEnd"/>
            <w:r>
              <w:t xml:space="preserve"> au montage de petits appareillages électriques.</w:t>
            </w:r>
          </w:p>
        </w:tc>
      </w:tr>
      <w:tr w:rsidR="00EB6F4F" w14:paraId="42208F6D" w14:textId="77777777">
        <w:trPr>
          <w:trHeight w:val="278"/>
        </w:trPr>
        <w:tc>
          <w:tcPr>
            <w:tcW w:w="3260" w:type="dxa"/>
            <w:tcBorders>
              <w:top w:val="single" w:sz="4" w:space="0" w:color="BFBFBF"/>
              <w:left w:val="single" w:sz="4" w:space="0" w:color="BFBFBF"/>
              <w:bottom w:val="single" w:sz="4" w:space="0" w:color="BFBFBF"/>
              <w:right w:val="single" w:sz="4" w:space="0" w:color="BFBFBF"/>
            </w:tcBorders>
          </w:tcPr>
          <w:p w14:paraId="793548E7" w14:textId="77777777" w:rsidR="00EB6F4F" w:rsidRDefault="00000000">
            <w:pPr>
              <w:spacing w:after="0"/>
            </w:pPr>
            <w:r>
              <w:t>Contraintes</w:t>
            </w:r>
          </w:p>
        </w:tc>
        <w:tc>
          <w:tcPr>
            <w:tcW w:w="6506" w:type="dxa"/>
            <w:tcBorders>
              <w:top w:val="single" w:sz="4" w:space="0" w:color="BFBFBF"/>
              <w:left w:val="single" w:sz="4" w:space="0" w:color="BFBFBF"/>
              <w:bottom w:val="single" w:sz="4" w:space="0" w:color="BFBFBF"/>
              <w:right w:val="single" w:sz="4" w:space="0" w:color="BFBFBF"/>
            </w:tcBorders>
          </w:tcPr>
          <w:p w14:paraId="0C3AAD8C" w14:textId="77777777" w:rsidR="00EB6F4F" w:rsidRDefault="00000000">
            <w:pPr>
              <w:spacing w:after="0"/>
              <w:ind w:left="1"/>
            </w:pPr>
            <w:r>
              <w:t xml:space="preserve"> </w:t>
            </w:r>
          </w:p>
        </w:tc>
      </w:tr>
      <w:tr w:rsidR="00EB6F4F" w14:paraId="44BDEB48" w14:textId="77777777">
        <w:trPr>
          <w:trHeight w:val="1894"/>
        </w:trPr>
        <w:tc>
          <w:tcPr>
            <w:tcW w:w="3260" w:type="dxa"/>
            <w:tcBorders>
              <w:top w:val="single" w:sz="4" w:space="0" w:color="BFBFBF"/>
              <w:left w:val="single" w:sz="4" w:space="0" w:color="BFBFBF"/>
              <w:bottom w:val="single" w:sz="4" w:space="0" w:color="BFBFBF"/>
              <w:right w:val="single" w:sz="4" w:space="0" w:color="BFBFBF"/>
            </w:tcBorders>
          </w:tcPr>
          <w:p w14:paraId="762B31F2" w14:textId="77777777" w:rsidR="00EB6F4F" w:rsidRDefault="00000000">
            <w:pPr>
              <w:spacing w:after="0"/>
            </w:pPr>
            <w:r>
              <w:t xml:space="preserve">Processus de recrutement </w:t>
            </w:r>
          </w:p>
        </w:tc>
        <w:tc>
          <w:tcPr>
            <w:tcW w:w="6506" w:type="dxa"/>
            <w:tcBorders>
              <w:top w:val="single" w:sz="4" w:space="0" w:color="BFBFBF"/>
              <w:left w:val="single" w:sz="4" w:space="0" w:color="BFBFBF"/>
              <w:bottom w:val="single" w:sz="4" w:space="0" w:color="BFBFBF"/>
              <w:right w:val="single" w:sz="4" w:space="0" w:color="BFBFBF"/>
            </w:tcBorders>
          </w:tcPr>
          <w:p w14:paraId="7227F996" w14:textId="77777777" w:rsidR="00EB6F4F" w:rsidRDefault="00000000">
            <w:pPr>
              <w:spacing w:after="0" w:line="240" w:lineRule="auto"/>
              <w:ind w:left="1"/>
              <w:jc w:val="both"/>
            </w:pPr>
            <w:r>
              <w:t xml:space="preserve"> </w:t>
            </w:r>
            <w:proofErr w:type="gramStart"/>
            <w:r>
              <w:t>stage</w:t>
            </w:r>
            <w:proofErr w:type="gramEnd"/>
            <w:r>
              <w:t xml:space="preserve"> d’un mois avant de conclure le contrat d’apprentissage, ce qui permet d’évaluer la motivation du jeune.</w:t>
            </w:r>
          </w:p>
          <w:p w14:paraId="029EE642" w14:textId="77777777" w:rsidR="00EB6F4F" w:rsidRDefault="00000000">
            <w:pPr>
              <w:spacing w:after="0"/>
              <w:ind w:left="1"/>
            </w:pPr>
            <w:r>
              <w:t xml:space="preserve"> </w:t>
            </w:r>
          </w:p>
          <w:p w14:paraId="24F421B5" w14:textId="77777777" w:rsidR="00EB6F4F" w:rsidRDefault="00000000">
            <w:pPr>
              <w:spacing w:after="0"/>
              <w:ind w:left="1"/>
              <w:jc w:val="both"/>
            </w:pPr>
            <w:r>
              <w:t>Début du stage dès que possible et le contrat d’apprentissage aux alentours du 1er juillet.</w:t>
            </w:r>
          </w:p>
        </w:tc>
      </w:tr>
      <w:tr w:rsidR="00EB6F4F" w14:paraId="423F7A63" w14:textId="77777777">
        <w:trPr>
          <w:trHeight w:val="277"/>
        </w:trPr>
        <w:tc>
          <w:tcPr>
            <w:tcW w:w="3260" w:type="dxa"/>
            <w:tcBorders>
              <w:top w:val="single" w:sz="4" w:space="0" w:color="BFBFBF"/>
              <w:left w:val="single" w:sz="4" w:space="0" w:color="BFBFBF"/>
              <w:bottom w:val="single" w:sz="4" w:space="0" w:color="BFBFBF"/>
              <w:right w:val="single" w:sz="4" w:space="0" w:color="BFBFBF"/>
            </w:tcBorders>
          </w:tcPr>
          <w:p w14:paraId="44F8016C" w14:textId="77777777" w:rsidR="00EB6F4F" w:rsidRDefault="00EB6F4F"/>
        </w:tc>
        <w:tc>
          <w:tcPr>
            <w:tcW w:w="6506" w:type="dxa"/>
            <w:tcBorders>
              <w:top w:val="single" w:sz="4" w:space="0" w:color="BFBFBF"/>
              <w:left w:val="single" w:sz="4" w:space="0" w:color="BFBFBF"/>
              <w:bottom w:val="single" w:sz="4" w:space="0" w:color="BFBFBF"/>
              <w:right w:val="single" w:sz="4" w:space="0" w:color="BFBFBF"/>
            </w:tcBorders>
          </w:tcPr>
          <w:p w14:paraId="795B6505" w14:textId="77777777" w:rsidR="00EB6F4F" w:rsidRDefault="00EB6F4F"/>
        </w:tc>
      </w:tr>
      <w:tr w:rsidR="00EB6F4F" w14:paraId="7431AF21" w14:textId="77777777">
        <w:trPr>
          <w:trHeight w:val="351"/>
        </w:trPr>
        <w:tc>
          <w:tcPr>
            <w:tcW w:w="9766" w:type="dxa"/>
            <w:gridSpan w:val="2"/>
            <w:tcBorders>
              <w:top w:val="single" w:sz="4" w:space="0" w:color="BFBFBF"/>
              <w:left w:val="single" w:sz="4" w:space="0" w:color="BFBFBF"/>
              <w:bottom w:val="single" w:sz="4" w:space="0" w:color="BFBFBF"/>
              <w:right w:val="single" w:sz="4" w:space="0" w:color="BFBFBF"/>
            </w:tcBorders>
            <w:shd w:val="clear" w:color="auto" w:fill="DBE5F1"/>
          </w:tcPr>
          <w:p w14:paraId="1846EE53" w14:textId="77777777" w:rsidR="00EB6F4F" w:rsidRDefault="00000000">
            <w:pPr>
              <w:spacing w:after="0"/>
              <w:jc w:val="center"/>
            </w:pPr>
            <w:r>
              <w:rPr>
                <w:b/>
                <w:sz w:val="28"/>
              </w:rPr>
              <w:t>PROFIL DU CANDIDAT</w:t>
            </w:r>
          </w:p>
        </w:tc>
      </w:tr>
      <w:tr w:rsidR="00EB6F4F" w14:paraId="396ECDCF" w14:textId="77777777">
        <w:trPr>
          <w:trHeight w:val="282"/>
        </w:trPr>
        <w:tc>
          <w:tcPr>
            <w:tcW w:w="3260" w:type="dxa"/>
            <w:tcBorders>
              <w:top w:val="single" w:sz="4" w:space="0" w:color="BFBFBF"/>
              <w:left w:val="single" w:sz="4" w:space="0" w:color="BFBFBF"/>
              <w:bottom w:val="single" w:sz="4" w:space="0" w:color="BFBFBF"/>
              <w:right w:val="single" w:sz="4" w:space="0" w:color="BFBFBF"/>
            </w:tcBorders>
          </w:tcPr>
          <w:p w14:paraId="3118820B" w14:textId="77777777" w:rsidR="00EB6F4F" w:rsidRDefault="00000000">
            <w:pPr>
              <w:spacing w:after="0"/>
            </w:pPr>
            <w:r>
              <w:t>Diplôme / Qualification</w:t>
            </w:r>
          </w:p>
        </w:tc>
        <w:tc>
          <w:tcPr>
            <w:tcW w:w="6506" w:type="dxa"/>
            <w:tcBorders>
              <w:top w:val="single" w:sz="4" w:space="0" w:color="BFBFBF"/>
              <w:left w:val="single" w:sz="4" w:space="0" w:color="BFBFBF"/>
              <w:bottom w:val="single" w:sz="4" w:space="0" w:color="BFBFBF"/>
              <w:right w:val="single" w:sz="4" w:space="0" w:color="BFBFBF"/>
            </w:tcBorders>
          </w:tcPr>
          <w:p w14:paraId="1441BFFB" w14:textId="77777777" w:rsidR="00EB6F4F" w:rsidRDefault="00000000">
            <w:pPr>
              <w:spacing w:after="0"/>
              <w:ind w:left="1"/>
            </w:pPr>
            <w:r>
              <w:t xml:space="preserve">Aide </w:t>
            </w:r>
            <w:proofErr w:type="spellStart"/>
            <w:r>
              <w:t>electricien</w:t>
            </w:r>
            <w:proofErr w:type="spellEnd"/>
            <w:r>
              <w:t xml:space="preserve"> </w:t>
            </w:r>
          </w:p>
        </w:tc>
      </w:tr>
      <w:tr w:rsidR="00EB6F4F" w14:paraId="71071CD0" w14:textId="77777777">
        <w:trPr>
          <w:trHeight w:val="278"/>
        </w:trPr>
        <w:tc>
          <w:tcPr>
            <w:tcW w:w="3260" w:type="dxa"/>
            <w:tcBorders>
              <w:top w:val="single" w:sz="4" w:space="0" w:color="BFBFBF"/>
              <w:left w:val="single" w:sz="4" w:space="0" w:color="BFBFBF"/>
              <w:bottom w:val="single" w:sz="4" w:space="0" w:color="BFBFBF"/>
              <w:right w:val="single" w:sz="4" w:space="0" w:color="BFBFBF"/>
            </w:tcBorders>
          </w:tcPr>
          <w:p w14:paraId="6ADA5EEE" w14:textId="77777777" w:rsidR="00EB6F4F" w:rsidRDefault="00000000">
            <w:pPr>
              <w:spacing w:after="0"/>
            </w:pPr>
            <w:r>
              <w:t>Expérience</w:t>
            </w:r>
          </w:p>
        </w:tc>
        <w:tc>
          <w:tcPr>
            <w:tcW w:w="6506" w:type="dxa"/>
            <w:tcBorders>
              <w:top w:val="single" w:sz="4" w:space="0" w:color="BFBFBF"/>
              <w:left w:val="single" w:sz="4" w:space="0" w:color="BFBFBF"/>
              <w:bottom w:val="single" w:sz="4" w:space="0" w:color="BFBFBF"/>
              <w:right w:val="single" w:sz="4" w:space="0" w:color="BFBFBF"/>
            </w:tcBorders>
          </w:tcPr>
          <w:p w14:paraId="5678BD68" w14:textId="77777777" w:rsidR="00EB6F4F" w:rsidRDefault="00000000">
            <w:pPr>
              <w:spacing w:after="0"/>
              <w:ind w:left="1"/>
            </w:pPr>
            <w:r>
              <w:t>Débutant accepté</w:t>
            </w:r>
          </w:p>
        </w:tc>
      </w:tr>
      <w:tr w:rsidR="00EB6F4F" w14:paraId="0E5139CE" w14:textId="77777777">
        <w:trPr>
          <w:trHeight w:val="280"/>
        </w:trPr>
        <w:tc>
          <w:tcPr>
            <w:tcW w:w="3260" w:type="dxa"/>
            <w:tcBorders>
              <w:top w:val="single" w:sz="4" w:space="0" w:color="BFBFBF"/>
              <w:left w:val="single" w:sz="4" w:space="0" w:color="BFBFBF"/>
              <w:bottom w:val="single" w:sz="4" w:space="0" w:color="BFBFBF"/>
              <w:right w:val="single" w:sz="4" w:space="0" w:color="BFBFBF"/>
            </w:tcBorders>
          </w:tcPr>
          <w:p w14:paraId="38E95631" w14:textId="77777777" w:rsidR="00EB6F4F" w:rsidRDefault="00000000">
            <w:pPr>
              <w:spacing w:after="0"/>
            </w:pPr>
            <w:proofErr w:type="spellStart"/>
            <w:r>
              <w:t>Pré-requis</w:t>
            </w:r>
            <w:proofErr w:type="spellEnd"/>
          </w:p>
        </w:tc>
        <w:tc>
          <w:tcPr>
            <w:tcW w:w="6506" w:type="dxa"/>
            <w:tcBorders>
              <w:top w:val="single" w:sz="4" w:space="0" w:color="BFBFBF"/>
              <w:left w:val="single" w:sz="4" w:space="0" w:color="BFBFBF"/>
              <w:bottom w:val="single" w:sz="4" w:space="0" w:color="BFBFBF"/>
              <w:right w:val="single" w:sz="4" w:space="0" w:color="BFBFBF"/>
            </w:tcBorders>
          </w:tcPr>
          <w:p w14:paraId="6A9C6EBD" w14:textId="77777777" w:rsidR="00EB6F4F" w:rsidRDefault="00000000">
            <w:pPr>
              <w:spacing w:after="0"/>
              <w:ind w:left="1"/>
            </w:pPr>
            <w:r>
              <w:t xml:space="preserve"> Savoir lire, écrire, et parler le français, être motivé, </w:t>
            </w:r>
          </w:p>
        </w:tc>
      </w:tr>
      <w:tr w:rsidR="00EB6F4F" w14:paraId="71EC5728" w14:textId="77777777">
        <w:trPr>
          <w:trHeight w:val="278"/>
        </w:trPr>
        <w:tc>
          <w:tcPr>
            <w:tcW w:w="3260" w:type="dxa"/>
            <w:tcBorders>
              <w:top w:val="single" w:sz="4" w:space="0" w:color="BFBFBF"/>
              <w:left w:val="single" w:sz="4" w:space="0" w:color="BFBFBF"/>
              <w:bottom w:val="single" w:sz="4" w:space="0" w:color="BFBFBF"/>
              <w:right w:val="single" w:sz="4" w:space="0" w:color="BFBFBF"/>
            </w:tcBorders>
          </w:tcPr>
          <w:p w14:paraId="5D2351F3" w14:textId="77777777" w:rsidR="00EB6F4F" w:rsidRDefault="00000000">
            <w:pPr>
              <w:spacing w:after="0"/>
            </w:pPr>
            <w:r>
              <w:t>Compétences</w:t>
            </w:r>
          </w:p>
        </w:tc>
        <w:tc>
          <w:tcPr>
            <w:tcW w:w="6506" w:type="dxa"/>
            <w:tcBorders>
              <w:top w:val="single" w:sz="4" w:space="0" w:color="BFBFBF"/>
              <w:left w:val="single" w:sz="4" w:space="0" w:color="BFBFBF"/>
              <w:bottom w:val="single" w:sz="4" w:space="0" w:color="BFBFBF"/>
              <w:right w:val="single" w:sz="4" w:space="0" w:color="BFBFBF"/>
            </w:tcBorders>
          </w:tcPr>
          <w:p w14:paraId="2F0BC75F" w14:textId="77777777" w:rsidR="00EB6F4F" w:rsidRDefault="00000000">
            <w:pPr>
              <w:spacing w:after="0"/>
              <w:ind w:left="1"/>
            </w:pPr>
            <w:r>
              <w:t xml:space="preserve">Motivé, sérieux et appétence pour le domaine </w:t>
            </w:r>
          </w:p>
        </w:tc>
      </w:tr>
      <w:tr w:rsidR="00EB6F4F" w14:paraId="70829685" w14:textId="77777777">
        <w:trPr>
          <w:trHeight w:val="280"/>
        </w:trPr>
        <w:tc>
          <w:tcPr>
            <w:tcW w:w="3260" w:type="dxa"/>
            <w:tcBorders>
              <w:top w:val="single" w:sz="4" w:space="0" w:color="BFBFBF"/>
              <w:left w:val="single" w:sz="4" w:space="0" w:color="BFBFBF"/>
              <w:bottom w:val="single" w:sz="4" w:space="0" w:color="BFBFBF"/>
              <w:right w:val="single" w:sz="4" w:space="0" w:color="BFBFBF"/>
            </w:tcBorders>
          </w:tcPr>
          <w:p w14:paraId="12D89CF5" w14:textId="77777777" w:rsidR="00EB6F4F" w:rsidRDefault="00000000">
            <w:pPr>
              <w:spacing w:after="0"/>
            </w:pPr>
            <w:r>
              <w:t>Niveau linguistique</w:t>
            </w:r>
          </w:p>
        </w:tc>
        <w:tc>
          <w:tcPr>
            <w:tcW w:w="6506" w:type="dxa"/>
            <w:tcBorders>
              <w:top w:val="single" w:sz="4" w:space="0" w:color="BFBFBF"/>
              <w:left w:val="single" w:sz="4" w:space="0" w:color="BFBFBF"/>
              <w:bottom w:val="single" w:sz="4" w:space="0" w:color="BFBFBF"/>
              <w:right w:val="single" w:sz="4" w:space="0" w:color="BFBFBF"/>
            </w:tcBorders>
          </w:tcPr>
          <w:p w14:paraId="1B0A2D8F" w14:textId="77777777" w:rsidR="00EB6F4F" w:rsidRDefault="00000000">
            <w:pPr>
              <w:spacing w:after="0"/>
              <w:ind w:left="1"/>
            </w:pPr>
            <w:r>
              <w:t>B2 - avancé ou indépendant</w:t>
            </w:r>
          </w:p>
        </w:tc>
      </w:tr>
      <w:tr w:rsidR="00EB6F4F" w14:paraId="510223A3" w14:textId="77777777">
        <w:trPr>
          <w:trHeight w:val="277"/>
        </w:trPr>
        <w:tc>
          <w:tcPr>
            <w:tcW w:w="3260" w:type="dxa"/>
            <w:tcBorders>
              <w:top w:val="single" w:sz="4" w:space="0" w:color="BFBFBF"/>
              <w:left w:val="single" w:sz="4" w:space="0" w:color="BFBFBF"/>
              <w:bottom w:val="single" w:sz="4" w:space="0" w:color="BFBFBF"/>
              <w:right w:val="single" w:sz="4" w:space="0" w:color="BFBFBF"/>
            </w:tcBorders>
          </w:tcPr>
          <w:p w14:paraId="5CD568C5" w14:textId="77777777" w:rsidR="00EB6F4F" w:rsidRDefault="00000000">
            <w:pPr>
              <w:spacing w:after="0"/>
            </w:pPr>
            <w:r>
              <w:t xml:space="preserve">Critère d’éligibilité spécifique </w:t>
            </w:r>
          </w:p>
        </w:tc>
        <w:tc>
          <w:tcPr>
            <w:tcW w:w="6506" w:type="dxa"/>
            <w:tcBorders>
              <w:top w:val="single" w:sz="4" w:space="0" w:color="BFBFBF"/>
              <w:left w:val="single" w:sz="4" w:space="0" w:color="BFBFBF"/>
              <w:bottom w:val="single" w:sz="4" w:space="0" w:color="BFBFBF"/>
              <w:right w:val="single" w:sz="4" w:space="0" w:color="BFBFBF"/>
            </w:tcBorders>
          </w:tcPr>
          <w:p w14:paraId="02214289" w14:textId="77777777" w:rsidR="00EB6F4F" w:rsidRDefault="00EB6F4F"/>
        </w:tc>
      </w:tr>
    </w:tbl>
    <w:p w14:paraId="2890AE04" w14:textId="00433863" w:rsidR="00EB6F4F" w:rsidRDefault="00EB6F4F" w:rsidP="002810C0">
      <w:pPr>
        <w:spacing w:after="1"/>
        <w:ind w:left="-5" w:right="-4107" w:hanging="10"/>
      </w:pPr>
    </w:p>
    <w:sectPr w:rsidR="00EB6F4F">
      <w:pgSz w:w="11906" w:h="16838"/>
      <w:pgMar w:top="39" w:right="1014" w:bottom="333"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C1F7B"/>
    <w:multiLevelType w:val="hybridMultilevel"/>
    <w:tmpl w:val="D4007A96"/>
    <w:lvl w:ilvl="0" w:tplc="594E6564">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AD25B9C">
      <w:start w:val="1"/>
      <w:numFmt w:val="lowerLetter"/>
      <w:lvlText w:val="%2"/>
      <w:lvlJc w:val="left"/>
      <w:pPr>
        <w:ind w:left="11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3B685CA">
      <w:start w:val="1"/>
      <w:numFmt w:val="lowerRoman"/>
      <w:lvlText w:val="%3"/>
      <w:lvlJc w:val="left"/>
      <w:pPr>
        <w:ind w:left="19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2E8B5EA">
      <w:start w:val="1"/>
      <w:numFmt w:val="decimal"/>
      <w:lvlText w:val="%4"/>
      <w:lvlJc w:val="left"/>
      <w:pPr>
        <w:ind w:left="26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B50523E">
      <w:start w:val="1"/>
      <w:numFmt w:val="lowerLetter"/>
      <w:lvlText w:val="%5"/>
      <w:lvlJc w:val="left"/>
      <w:pPr>
        <w:ind w:left="33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C5A2670">
      <w:start w:val="1"/>
      <w:numFmt w:val="lowerRoman"/>
      <w:lvlText w:val="%6"/>
      <w:lvlJc w:val="left"/>
      <w:pPr>
        <w:ind w:left="40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F1AA80C">
      <w:start w:val="1"/>
      <w:numFmt w:val="decimal"/>
      <w:lvlText w:val="%7"/>
      <w:lvlJc w:val="left"/>
      <w:pPr>
        <w:ind w:left="47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3E8140E">
      <w:start w:val="1"/>
      <w:numFmt w:val="lowerLetter"/>
      <w:lvlText w:val="%8"/>
      <w:lvlJc w:val="left"/>
      <w:pPr>
        <w:ind w:left="55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2C650D2">
      <w:start w:val="1"/>
      <w:numFmt w:val="lowerRoman"/>
      <w:lvlText w:val="%9"/>
      <w:lvlJc w:val="left"/>
      <w:pPr>
        <w:ind w:left="62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6320F4"/>
    <w:multiLevelType w:val="hybridMultilevel"/>
    <w:tmpl w:val="E88E1898"/>
    <w:lvl w:ilvl="0" w:tplc="F14453E0">
      <w:start w:val="1"/>
      <w:numFmt w:val="bullet"/>
      <w:lvlText w:val="✓"/>
      <w:lvlJc w:val="left"/>
      <w:pPr>
        <w:ind w:left="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8C8C7A">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4835DE">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1817A4">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D2D6EC">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3C09E0">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4236AA">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86F80A">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A87D7C">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83658054">
    <w:abstractNumId w:val="1"/>
  </w:num>
  <w:num w:numId="2" w16cid:durableId="54933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F4F"/>
    <w:rsid w:val="002810C0"/>
    <w:rsid w:val="00D411ED"/>
    <w:rsid w:val="00EB6F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1128"/>
  <w15:docId w15:val="{5C6B0085-A405-48FB-B997-F8F39579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re1">
    <w:name w:val="heading 1"/>
    <w:next w:val="Normal"/>
    <w:link w:val="Titre1Car"/>
    <w:uiPriority w:val="9"/>
    <w:qFormat/>
    <w:pPr>
      <w:keepNext/>
      <w:keepLines/>
      <w:spacing w:after="0" w:line="259" w:lineRule="auto"/>
      <w:ind w:left="10" w:hanging="10"/>
      <w:outlineLvl w:val="0"/>
    </w:pPr>
    <w:rPr>
      <w:rFonts w:ascii="Calibri" w:eastAsia="Calibri" w:hAnsi="Calibri" w:cs="Calibri"/>
      <w:b/>
      <w:color w:val="00000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1338</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BOISSERON</dc:creator>
  <cp:keywords/>
  <cp:lastModifiedBy>Gladys BOISSERON</cp:lastModifiedBy>
  <cp:revision>2</cp:revision>
  <dcterms:created xsi:type="dcterms:W3CDTF">2025-05-06T13:32:00Z</dcterms:created>
  <dcterms:modified xsi:type="dcterms:W3CDTF">2025-05-06T13:32:00Z</dcterms:modified>
</cp:coreProperties>
</file>