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7F99" w14:textId="77777777" w:rsidR="008F3CC1" w:rsidRPr="00404067" w:rsidRDefault="008F3CC1" w:rsidP="008F3CC1">
      <w:pPr>
        <w:spacing w:after="0" w:line="240" w:lineRule="auto"/>
        <w:rPr>
          <w:b/>
        </w:rPr>
      </w:pPr>
    </w:p>
    <w:p w14:paraId="41EEEEDF" w14:textId="232D9D28" w:rsidR="008F3CC1" w:rsidRPr="00312D2A" w:rsidRDefault="008A0EF7" w:rsidP="008F3CC1">
      <w:pPr>
        <w:spacing w:after="0" w:line="240" w:lineRule="auto"/>
        <w:rPr>
          <w:b/>
          <w:sz w:val="28"/>
          <w:szCs w:val="28"/>
        </w:rPr>
      </w:pPr>
      <w:r w:rsidRPr="00312D2A">
        <w:rPr>
          <w:b/>
          <w:sz w:val="28"/>
          <w:szCs w:val="28"/>
        </w:rPr>
        <w:t>Poste</w:t>
      </w:r>
    </w:p>
    <w:p w14:paraId="23C2F152" w14:textId="6DF743BF" w:rsidR="008F3CC1" w:rsidRPr="00312D2A" w:rsidRDefault="008F3CC1" w:rsidP="008F3CC1">
      <w:pPr>
        <w:spacing w:after="0" w:line="240" w:lineRule="auto"/>
        <w:rPr>
          <w:b/>
          <w:sz w:val="28"/>
          <w:szCs w:val="28"/>
        </w:rPr>
      </w:pPr>
      <w:r w:rsidRPr="00312D2A">
        <w:rPr>
          <w:sz w:val="28"/>
          <w:szCs w:val="28"/>
        </w:rPr>
        <w:t>Vendeur (se)</w:t>
      </w:r>
    </w:p>
    <w:p w14:paraId="08B098CE" w14:textId="77777777" w:rsidR="008F3CC1" w:rsidRPr="00404067" w:rsidRDefault="008F3CC1" w:rsidP="008F3CC1">
      <w:pPr>
        <w:spacing w:after="0" w:line="240" w:lineRule="auto"/>
        <w:rPr>
          <w:b/>
        </w:rPr>
      </w:pPr>
    </w:p>
    <w:p w14:paraId="07A8D4DF" w14:textId="77777777" w:rsidR="00312D2A" w:rsidRDefault="00312D2A" w:rsidP="008A0EF7">
      <w:pPr>
        <w:pBdr>
          <w:bottom w:val="single" w:sz="4" w:space="1" w:color="auto"/>
        </w:pBdr>
        <w:rPr>
          <w:b/>
          <w:spacing w:val="40"/>
          <w:kern w:val="48"/>
          <w:sz w:val="40"/>
        </w:rPr>
      </w:pPr>
    </w:p>
    <w:p w14:paraId="4F3EBFAA" w14:textId="4D992838" w:rsidR="008F3CC1" w:rsidRDefault="008F3CC1" w:rsidP="008A0EF7">
      <w:pPr>
        <w:pBdr>
          <w:bottom w:val="single" w:sz="4" w:space="1" w:color="auto"/>
        </w:pBdr>
        <w:rPr>
          <w:b/>
          <w:spacing w:val="40"/>
          <w:kern w:val="48"/>
          <w:sz w:val="40"/>
        </w:rPr>
      </w:pPr>
      <w:r w:rsidRPr="000A4B62">
        <w:rPr>
          <w:b/>
          <w:spacing w:val="40"/>
          <w:kern w:val="48"/>
          <w:sz w:val="40"/>
        </w:rPr>
        <w:t>Missions</w:t>
      </w:r>
    </w:p>
    <w:p w14:paraId="49FA6A5F" w14:textId="77777777" w:rsidR="00312D2A" w:rsidRDefault="008F3CC1" w:rsidP="008F3CC1">
      <w:pPr>
        <w:rPr>
          <w:b/>
          <w:spacing w:val="40"/>
          <w:kern w:val="48"/>
          <w:sz w:val="40"/>
        </w:rPr>
      </w:pPr>
      <w:r w:rsidRPr="00404067">
        <w:rPr>
          <w:sz w:val="22"/>
        </w:rPr>
        <w:t>Optimiser l’activité boutique en offrant un service de qualité</w:t>
      </w:r>
    </w:p>
    <w:p w14:paraId="7D841F70" w14:textId="379AD56C" w:rsidR="008F3CC1" w:rsidRDefault="008F3CC1" w:rsidP="008F3CC1">
      <w:pPr>
        <w:rPr>
          <w:b/>
          <w:spacing w:val="40"/>
          <w:kern w:val="48"/>
          <w:sz w:val="40"/>
        </w:rPr>
      </w:pPr>
      <w:r w:rsidRPr="00404067">
        <w:rPr>
          <w:sz w:val="22"/>
        </w:rPr>
        <w:t>Assurer l’accueil de la clientèle</w:t>
      </w:r>
    </w:p>
    <w:p w14:paraId="4BAE749B" w14:textId="6979F74E" w:rsidR="008F3CC1" w:rsidRPr="008F3CC1" w:rsidRDefault="008F3CC1" w:rsidP="008F3CC1">
      <w:pPr>
        <w:rPr>
          <w:b/>
          <w:spacing w:val="40"/>
          <w:kern w:val="48"/>
          <w:sz w:val="40"/>
        </w:rPr>
      </w:pPr>
      <w:r w:rsidRPr="00404067">
        <w:rPr>
          <w:sz w:val="22"/>
        </w:rPr>
        <w:t xml:space="preserve">Assurer la promotion et l’image de marque </w:t>
      </w:r>
    </w:p>
    <w:p w14:paraId="308FAA46" w14:textId="77777777" w:rsidR="008A0EF7" w:rsidRDefault="008A0EF7" w:rsidP="008F3CC1">
      <w:pPr>
        <w:rPr>
          <w:b/>
          <w:spacing w:val="40"/>
          <w:kern w:val="48"/>
          <w:sz w:val="40"/>
        </w:rPr>
      </w:pPr>
    </w:p>
    <w:p w14:paraId="53D14F1C" w14:textId="16AAC68C" w:rsidR="008F3CC1" w:rsidRPr="00404067" w:rsidRDefault="008F3CC1" w:rsidP="008A0EF7">
      <w:pPr>
        <w:pBdr>
          <w:bottom w:val="single" w:sz="4" w:space="1" w:color="auto"/>
        </w:pBdr>
        <w:rPr>
          <w:b/>
          <w:sz w:val="22"/>
        </w:rPr>
      </w:pPr>
      <w:r w:rsidRPr="00404067">
        <w:rPr>
          <w:b/>
          <w:spacing w:val="40"/>
          <w:kern w:val="48"/>
          <w:sz w:val="40"/>
        </w:rPr>
        <w:t>Activités principales</w:t>
      </w:r>
    </w:p>
    <w:p w14:paraId="2F041A8F" w14:textId="77777777" w:rsidR="008F3CC1" w:rsidRDefault="008F3CC1" w:rsidP="008F3CC1">
      <w:pPr>
        <w:spacing w:after="0" w:line="240" w:lineRule="auto"/>
        <w:rPr>
          <w:b/>
        </w:rPr>
      </w:pPr>
      <w:r w:rsidRPr="00404067">
        <w:rPr>
          <w:b/>
        </w:rPr>
        <w:t>Commerce</w:t>
      </w:r>
    </w:p>
    <w:p w14:paraId="63263C7A" w14:textId="77777777" w:rsidR="008F3CC1" w:rsidRDefault="008F3CC1" w:rsidP="008F3CC1">
      <w:pPr>
        <w:spacing w:after="0" w:line="240" w:lineRule="auto"/>
        <w:rPr>
          <w:sz w:val="22"/>
        </w:rPr>
      </w:pPr>
      <w:r w:rsidRPr="00404067">
        <w:rPr>
          <w:sz w:val="22"/>
        </w:rPr>
        <w:t>Assurer l’accueil, la prise en charge, le service clientèle et l’encaissement</w:t>
      </w:r>
    </w:p>
    <w:p w14:paraId="4C8C6AC0" w14:textId="77777777" w:rsid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>Assurer et être garant de la tenue de la boutique tant par l’aspect que par la gestion des marchandises</w:t>
      </w:r>
    </w:p>
    <w:p w14:paraId="3BA4F7BE" w14:textId="77777777" w:rsid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>Réceptionner les livraisons de marchandises</w:t>
      </w:r>
    </w:p>
    <w:p w14:paraId="08EBE120" w14:textId="77777777" w:rsid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>Mettre en place le balisage et assurer le suivi des prix</w:t>
      </w:r>
    </w:p>
    <w:p w14:paraId="71DCE77E" w14:textId="77777777" w:rsid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>Effectuer la mise en rayon des produits suivant les règles de marchandisage</w:t>
      </w:r>
    </w:p>
    <w:p w14:paraId="2ED8F553" w14:textId="77777777" w:rsid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>Paramétrer les articles dans le logiciel de vente</w:t>
      </w:r>
    </w:p>
    <w:p w14:paraId="5981DF64" w14:textId="77777777" w:rsid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>Effectuer l’ouverture et la fermeture de la boutique en totale autonomie</w:t>
      </w:r>
    </w:p>
    <w:p w14:paraId="592642F4" w14:textId="77777777" w:rsid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>Mise en œuvre de promotions, d’animations commerciales et suivi des promotions</w:t>
      </w:r>
    </w:p>
    <w:p w14:paraId="68573413" w14:textId="77777777" w:rsid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>Appliquer les mesures d’hygiène et de propreté au sein de la boutique</w:t>
      </w:r>
    </w:p>
    <w:p w14:paraId="3A57661D" w14:textId="4FAAD917" w:rsidR="008F3CC1" w:rsidRP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>Vendre et réaliser le suivi des ventes</w:t>
      </w:r>
    </w:p>
    <w:p w14:paraId="45F54253" w14:textId="77777777" w:rsidR="008F3CC1" w:rsidRPr="00404067" w:rsidRDefault="008F3CC1" w:rsidP="008F3CC1">
      <w:pPr>
        <w:spacing w:after="0" w:line="240" w:lineRule="auto"/>
        <w:rPr>
          <w:b/>
        </w:rPr>
      </w:pPr>
    </w:p>
    <w:p w14:paraId="6524E4BF" w14:textId="77777777" w:rsidR="008F3CC1" w:rsidRDefault="008F3CC1" w:rsidP="008F3CC1">
      <w:pPr>
        <w:spacing w:after="0" w:line="240" w:lineRule="auto"/>
        <w:rPr>
          <w:b/>
        </w:rPr>
      </w:pPr>
      <w:r w:rsidRPr="00404067">
        <w:rPr>
          <w:b/>
        </w:rPr>
        <w:t xml:space="preserve">Gestion </w:t>
      </w:r>
    </w:p>
    <w:p w14:paraId="6A015D41" w14:textId="77777777" w:rsid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>Assurer les entrées et sorties de marchandises. Suivi du stock</w:t>
      </w:r>
    </w:p>
    <w:p w14:paraId="28A28FBB" w14:textId="6D134CD4" w:rsidR="008F3CC1" w:rsidRP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>Réalisation des inventaires (partiels et annuels)</w:t>
      </w:r>
    </w:p>
    <w:p w14:paraId="7F70CCDA" w14:textId="77777777" w:rsidR="008F3CC1" w:rsidRPr="00404067" w:rsidRDefault="008F3CC1" w:rsidP="008F3CC1">
      <w:pPr>
        <w:spacing w:after="0" w:line="240" w:lineRule="auto"/>
        <w:rPr>
          <w:b/>
        </w:rPr>
      </w:pPr>
    </w:p>
    <w:p w14:paraId="62D68C1E" w14:textId="60BF2AB9" w:rsidR="008F3CC1" w:rsidRDefault="008F3CC1" w:rsidP="008F3CC1">
      <w:pPr>
        <w:spacing w:after="0" w:line="240" w:lineRule="auto"/>
        <w:rPr>
          <w:b/>
        </w:rPr>
      </w:pPr>
      <w:r w:rsidRPr="00404067">
        <w:rPr>
          <w:b/>
        </w:rPr>
        <w:t>Humai</w:t>
      </w:r>
      <w:r w:rsidR="00A06E15">
        <w:rPr>
          <w:b/>
        </w:rPr>
        <w:t>n</w:t>
      </w:r>
    </w:p>
    <w:p w14:paraId="48572F25" w14:textId="77777777" w:rsid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 xml:space="preserve">Travailler en équipe </w:t>
      </w:r>
    </w:p>
    <w:p w14:paraId="5CE22D1B" w14:textId="77777777" w:rsid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 xml:space="preserve">Connaitre </w:t>
      </w:r>
      <w:r>
        <w:rPr>
          <w:sz w:val="22"/>
        </w:rPr>
        <w:t>LOUIS FOUQUET</w:t>
      </w:r>
      <w:r w:rsidRPr="00404067">
        <w:rPr>
          <w:sz w:val="22"/>
        </w:rPr>
        <w:t xml:space="preserve"> pour une bonne information de la clientèle</w:t>
      </w:r>
    </w:p>
    <w:p w14:paraId="1D32E89F" w14:textId="29F61638" w:rsidR="008F3CC1" w:rsidRP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 xml:space="preserve">Accueillir, diriger et encaisser les clients </w:t>
      </w:r>
    </w:p>
    <w:p w14:paraId="4512E185" w14:textId="77777777" w:rsidR="008F3CC1" w:rsidRPr="00404067" w:rsidRDefault="008F3CC1" w:rsidP="008F3CC1">
      <w:pPr>
        <w:spacing w:line="14" w:lineRule="auto"/>
        <w:rPr>
          <w:sz w:val="22"/>
        </w:rPr>
      </w:pPr>
    </w:p>
    <w:p w14:paraId="08F3EEA1" w14:textId="77777777" w:rsidR="008F3CC1" w:rsidRDefault="008F3CC1" w:rsidP="008F3CC1">
      <w:pPr>
        <w:spacing w:after="0" w:line="240" w:lineRule="auto"/>
        <w:rPr>
          <w:b/>
        </w:rPr>
      </w:pPr>
      <w:r w:rsidRPr="00404067">
        <w:rPr>
          <w:b/>
        </w:rPr>
        <w:t>Relations hiérarchiques</w:t>
      </w:r>
    </w:p>
    <w:p w14:paraId="5F393A17" w14:textId="43860ED6" w:rsidR="008F3CC1" w:rsidRP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>Ascendante avec le manager commerciale et le responsable boutique</w:t>
      </w:r>
    </w:p>
    <w:p w14:paraId="31766145" w14:textId="77777777" w:rsidR="008F3CC1" w:rsidRPr="00404067" w:rsidRDefault="008F3CC1" w:rsidP="008F3CC1">
      <w:pPr>
        <w:spacing w:after="0" w:line="240" w:lineRule="auto"/>
        <w:rPr>
          <w:b/>
        </w:rPr>
      </w:pPr>
    </w:p>
    <w:p w14:paraId="2B916836" w14:textId="77777777" w:rsidR="008F3CC1" w:rsidRDefault="008F3CC1" w:rsidP="008F3CC1">
      <w:pPr>
        <w:spacing w:after="0" w:line="240" w:lineRule="auto"/>
        <w:rPr>
          <w:b/>
        </w:rPr>
      </w:pPr>
      <w:r w:rsidRPr="00404067">
        <w:rPr>
          <w:b/>
        </w:rPr>
        <w:t>Relations fonctionnelles internes</w:t>
      </w:r>
    </w:p>
    <w:p w14:paraId="7C0C48D1" w14:textId="1E292587" w:rsidR="008F3CC1" w:rsidRP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>Avec le personnel de vente et d’accueil</w:t>
      </w:r>
    </w:p>
    <w:p w14:paraId="7E5265E5" w14:textId="77777777" w:rsidR="008F3CC1" w:rsidRPr="00404067" w:rsidRDefault="008F3CC1" w:rsidP="008F3CC1">
      <w:pPr>
        <w:spacing w:after="0" w:line="240" w:lineRule="auto"/>
        <w:rPr>
          <w:b/>
        </w:rPr>
      </w:pPr>
    </w:p>
    <w:p w14:paraId="37D758B8" w14:textId="77777777" w:rsidR="008F3CC1" w:rsidRDefault="008F3CC1" w:rsidP="008F3CC1">
      <w:pPr>
        <w:spacing w:after="0" w:line="240" w:lineRule="auto"/>
        <w:rPr>
          <w:b/>
        </w:rPr>
      </w:pPr>
      <w:r w:rsidRPr="00404067">
        <w:rPr>
          <w:b/>
        </w:rPr>
        <w:t>Relations fonctionnelles externes</w:t>
      </w:r>
    </w:p>
    <w:p w14:paraId="5E1EFF40" w14:textId="33A0B89E" w:rsidR="008F3CC1" w:rsidRP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>Avec la clientèle et les fournisseurs</w:t>
      </w:r>
    </w:p>
    <w:p w14:paraId="66331942" w14:textId="77777777" w:rsidR="008F3CC1" w:rsidRDefault="008F3CC1" w:rsidP="008F3CC1">
      <w:pPr>
        <w:rPr>
          <w:b/>
          <w:spacing w:val="40"/>
          <w:kern w:val="48"/>
          <w:sz w:val="40"/>
        </w:rPr>
      </w:pPr>
    </w:p>
    <w:p w14:paraId="515CDF1A" w14:textId="26CFAC0F" w:rsidR="00312D2A" w:rsidRDefault="00312D2A">
      <w:pPr>
        <w:spacing w:after="0" w:line="240" w:lineRule="auto"/>
        <w:jc w:val="left"/>
        <w:rPr>
          <w:b/>
          <w:spacing w:val="40"/>
          <w:kern w:val="48"/>
          <w:sz w:val="40"/>
        </w:rPr>
      </w:pPr>
      <w:r>
        <w:rPr>
          <w:b/>
          <w:spacing w:val="40"/>
          <w:kern w:val="48"/>
          <w:sz w:val="40"/>
        </w:rPr>
        <w:br w:type="page"/>
      </w:r>
    </w:p>
    <w:p w14:paraId="0808845C" w14:textId="77777777" w:rsidR="008F3CC1" w:rsidRDefault="008F3CC1" w:rsidP="008F3CC1">
      <w:pPr>
        <w:rPr>
          <w:b/>
          <w:spacing w:val="40"/>
          <w:kern w:val="48"/>
          <w:sz w:val="40"/>
        </w:rPr>
      </w:pPr>
    </w:p>
    <w:p w14:paraId="72E7D863" w14:textId="77777777" w:rsidR="008F3CC1" w:rsidRPr="00404067" w:rsidRDefault="008F3CC1" w:rsidP="008A0EF7">
      <w:pPr>
        <w:pBdr>
          <w:bottom w:val="single" w:sz="4" w:space="1" w:color="auto"/>
        </w:pBdr>
        <w:rPr>
          <w:b/>
          <w:spacing w:val="40"/>
          <w:kern w:val="48"/>
          <w:sz w:val="40"/>
        </w:rPr>
      </w:pPr>
      <w:r w:rsidRPr="00404067">
        <w:rPr>
          <w:b/>
          <w:spacing w:val="40"/>
          <w:kern w:val="48"/>
          <w:sz w:val="40"/>
        </w:rPr>
        <w:t>Spécificités du poste</w:t>
      </w:r>
    </w:p>
    <w:p w14:paraId="6C217E26" w14:textId="77777777" w:rsidR="008F3CC1" w:rsidRDefault="008F3CC1" w:rsidP="008F3CC1">
      <w:pPr>
        <w:spacing w:after="0" w:line="240" w:lineRule="auto"/>
        <w:rPr>
          <w:b/>
        </w:rPr>
      </w:pPr>
      <w:r w:rsidRPr="00404067">
        <w:rPr>
          <w:b/>
        </w:rPr>
        <w:t>Habilitations obligatoires</w:t>
      </w:r>
    </w:p>
    <w:p w14:paraId="1CD70303" w14:textId="74D36047" w:rsidR="008F3CC1" w:rsidRP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>Prévoir de travailler les samedis, dimanches et jours fériés et ponctuellement en fin de soirée</w:t>
      </w:r>
    </w:p>
    <w:p w14:paraId="7F9B5AB6" w14:textId="77777777" w:rsidR="008F3CC1" w:rsidRPr="00404067" w:rsidRDefault="008F3CC1" w:rsidP="008F3CC1">
      <w:pPr>
        <w:spacing w:after="0" w:line="240" w:lineRule="auto"/>
        <w:rPr>
          <w:b/>
        </w:rPr>
      </w:pPr>
    </w:p>
    <w:p w14:paraId="22786B19" w14:textId="00B165DE" w:rsidR="008F3CC1" w:rsidRPr="008F3CC1" w:rsidRDefault="008F3CC1" w:rsidP="008F3CC1">
      <w:pPr>
        <w:spacing w:after="0" w:line="240" w:lineRule="auto"/>
        <w:rPr>
          <w:sz w:val="22"/>
        </w:rPr>
      </w:pPr>
      <w:r w:rsidRPr="00404067">
        <w:rPr>
          <w:b/>
        </w:rPr>
        <w:t>Poste à temps complet</w:t>
      </w:r>
    </w:p>
    <w:p w14:paraId="29CA762E" w14:textId="77777777" w:rsidR="008F3CC1" w:rsidRPr="00404067" w:rsidRDefault="008F3CC1" w:rsidP="008F3CC1">
      <w:pPr>
        <w:spacing w:after="0" w:line="240" w:lineRule="auto"/>
        <w:rPr>
          <w:b/>
        </w:rPr>
      </w:pPr>
    </w:p>
    <w:p w14:paraId="360C82A4" w14:textId="77777777" w:rsidR="008F3CC1" w:rsidRPr="00404067" w:rsidRDefault="008F3CC1" w:rsidP="008F3CC1">
      <w:pPr>
        <w:spacing w:after="0" w:line="240" w:lineRule="auto"/>
        <w:rPr>
          <w:b/>
        </w:rPr>
      </w:pPr>
    </w:p>
    <w:p w14:paraId="4C017DD8" w14:textId="77777777" w:rsidR="008F3CC1" w:rsidRDefault="008F3CC1" w:rsidP="008F3CC1">
      <w:pPr>
        <w:spacing w:after="0" w:line="240" w:lineRule="auto"/>
        <w:rPr>
          <w:b/>
        </w:rPr>
      </w:pPr>
      <w:r w:rsidRPr="00404067">
        <w:rPr>
          <w:b/>
        </w:rPr>
        <w:t>Autre</w:t>
      </w:r>
    </w:p>
    <w:p w14:paraId="2E8772DD" w14:textId="2B7F4186" w:rsidR="008F3CC1" w:rsidRP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>Assurer la polyvalence de l’accueil : autonomie forte</w:t>
      </w:r>
    </w:p>
    <w:p w14:paraId="3B14CC37" w14:textId="77777777" w:rsidR="008F3CC1" w:rsidRDefault="008F3CC1" w:rsidP="008F3CC1">
      <w:pPr>
        <w:spacing w:after="0" w:line="240" w:lineRule="auto"/>
        <w:rPr>
          <w:b/>
        </w:rPr>
      </w:pPr>
    </w:p>
    <w:p w14:paraId="74A5C463" w14:textId="220FB0DD" w:rsidR="008F3CC1" w:rsidRDefault="008F3CC1" w:rsidP="008F3CC1">
      <w:pPr>
        <w:spacing w:after="0" w:line="240" w:lineRule="auto"/>
        <w:rPr>
          <w:b/>
        </w:rPr>
      </w:pPr>
      <w:r w:rsidRPr="00404067">
        <w:rPr>
          <w:b/>
        </w:rPr>
        <w:t>Travail de week</w:t>
      </w:r>
      <w:r w:rsidR="008A0EF7">
        <w:rPr>
          <w:b/>
        </w:rPr>
        <w:t>-</w:t>
      </w:r>
      <w:r w:rsidRPr="00404067">
        <w:rPr>
          <w:b/>
        </w:rPr>
        <w:t>end</w:t>
      </w:r>
    </w:p>
    <w:p w14:paraId="6364D3CE" w14:textId="0712BB3D" w:rsidR="008F3CC1" w:rsidRP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 xml:space="preserve">Oui </w:t>
      </w:r>
    </w:p>
    <w:p w14:paraId="2E1E630C" w14:textId="77777777" w:rsidR="008F3CC1" w:rsidRPr="00404067" w:rsidRDefault="008F3CC1" w:rsidP="008F3CC1">
      <w:pPr>
        <w:spacing w:after="0" w:line="240" w:lineRule="auto"/>
        <w:rPr>
          <w:b/>
        </w:rPr>
      </w:pPr>
    </w:p>
    <w:p w14:paraId="1A010EB4" w14:textId="77777777" w:rsidR="008F3CC1" w:rsidRDefault="008F3CC1" w:rsidP="008F3CC1">
      <w:pPr>
        <w:spacing w:after="0" w:line="240" w:lineRule="auto"/>
        <w:rPr>
          <w:b/>
        </w:rPr>
      </w:pPr>
      <w:r w:rsidRPr="00404067">
        <w:rPr>
          <w:b/>
        </w:rPr>
        <w:t>Travail de soirée</w:t>
      </w:r>
    </w:p>
    <w:p w14:paraId="1DC401CA" w14:textId="46007122" w:rsidR="008F3CC1" w:rsidRP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 xml:space="preserve">Ponctuellement </w:t>
      </w:r>
    </w:p>
    <w:p w14:paraId="6BD99EB7" w14:textId="77777777" w:rsidR="008A0EF7" w:rsidRPr="00404067" w:rsidRDefault="008A0EF7" w:rsidP="008A0EF7">
      <w:pPr>
        <w:spacing w:after="0" w:line="240" w:lineRule="auto"/>
        <w:rPr>
          <w:b/>
        </w:rPr>
      </w:pPr>
    </w:p>
    <w:p w14:paraId="094CF5D6" w14:textId="77777777" w:rsidR="008F3CC1" w:rsidRPr="00404067" w:rsidRDefault="008F3CC1" w:rsidP="008A0EF7">
      <w:pPr>
        <w:keepLines/>
        <w:spacing w:after="0" w:line="240" w:lineRule="auto"/>
        <w:rPr>
          <w:sz w:val="22"/>
        </w:rPr>
      </w:pPr>
    </w:p>
    <w:p w14:paraId="74D5EAAF" w14:textId="77777777" w:rsidR="00312D2A" w:rsidRDefault="00312D2A" w:rsidP="008A0EF7">
      <w:pPr>
        <w:pBdr>
          <w:bottom w:val="single" w:sz="4" w:space="1" w:color="auto"/>
        </w:pBdr>
        <w:jc w:val="left"/>
        <w:rPr>
          <w:b/>
          <w:spacing w:val="40"/>
          <w:kern w:val="48"/>
          <w:sz w:val="40"/>
        </w:rPr>
      </w:pPr>
    </w:p>
    <w:p w14:paraId="687FCAA3" w14:textId="49CA66C8" w:rsidR="008F3CC1" w:rsidRPr="00404067" w:rsidRDefault="008F3CC1" w:rsidP="008A0EF7">
      <w:pPr>
        <w:pBdr>
          <w:bottom w:val="single" w:sz="4" w:space="1" w:color="auto"/>
        </w:pBdr>
        <w:jc w:val="left"/>
        <w:rPr>
          <w:b/>
          <w:spacing w:val="40"/>
          <w:kern w:val="48"/>
          <w:sz w:val="40"/>
        </w:rPr>
      </w:pPr>
      <w:r w:rsidRPr="00404067">
        <w:rPr>
          <w:b/>
          <w:spacing w:val="40"/>
          <w:kern w:val="48"/>
          <w:sz w:val="40"/>
        </w:rPr>
        <w:t>Compétences</w:t>
      </w:r>
    </w:p>
    <w:p w14:paraId="15BEB517" w14:textId="77777777" w:rsidR="008A0EF7" w:rsidRDefault="008A0EF7" w:rsidP="008F3CC1">
      <w:pPr>
        <w:spacing w:after="0" w:line="240" w:lineRule="auto"/>
        <w:rPr>
          <w:b/>
        </w:rPr>
      </w:pPr>
    </w:p>
    <w:p w14:paraId="6BA85987" w14:textId="6183BB8B" w:rsidR="008F3CC1" w:rsidRDefault="008F3CC1" w:rsidP="008F3CC1">
      <w:pPr>
        <w:spacing w:after="0" w:line="240" w:lineRule="auto"/>
        <w:rPr>
          <w:b/>
        </w:rPr>
      </w:pPr>
      <w:r w:rsidRPr="00404067">
        <w:rPr>
          <w:b/>
        </w:rPr>
        <w:t>Savoir</w:t>
      </w:r>
    </w:p>
    <w:p w14:paraId="71F3E8D7" w14:textId="77777777" w:rsid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>Techniques de ventes</w:t>
      </w:r>
    </w:p>
    <w:p w14:paraId="66D1D88C" w14:textId="77777777" w:rsid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>Techniques d’accueil clients</w:t>
      </w:r>
    </w:p>
    <w:p w14:paraId="6373654F" w14:textId="77777777" w:rsid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>Encaissement</w:t>
      </w:r>
    </w:p>
    <w:p w14:paraId="23DD2391" w14:textId="77777777" w:rsid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>Ouverture et fermeture de magasin</w:t>
      </w:r>
    </w:p>
    <w:p w14:paraId="5514C8FB" w14:textId="4DE02D20" w:rsidR="008F3CC1" w:rsidRP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>Maitrise de l’Anglais et troisième langue souhaitée</w:t>
      </w:r>
    </w:p>
    <w:p w14:paraId="196F1F7A" w14:textId="77777777" w:rsidR="008F3CC1" w:rsidRPr="00404067" w:rsidRDefault="008F3CC1" w:rsidP="008F3CC1">
      <w:pPr>
        <w:rPr>
          <w:sz w:val="22"/>
        </w:rPr>
      </w:pPr>
    </w:p>
    <w:p w14:paraId="349E731B" w14:textId="77777777" w:rsidR="008F3CC1" w:rsidRDefault="008F3CC1" w:rsidP="008F3CC1">
      <w:pPr>
        <w:spacing w:after="0" w:line="240" w:lineRule="auto"/>
        <w:rPr>
          <w:b/>
        </w:rPr>
      </w:pPr>
      <w:r w:rsidRPr="00404067">
        <w:rPr>
          <w:b/>
        </w:rPr>
        <w:t>Savoir faire</w:t>
      </w:r>
    </w:p>
    <w:p w14:paraId="38D91A20" w14:textId="77777777" w:rsid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>Capacité d’adaptation</w:t>
      </w:r>
    </w:p>
    <w:p w14:paraId="44487C05" w14:textId="77777777" w:rsid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>Polyvalence</w:t>
      </w:r>
    </w:p>
    <w:p w14:paraId="2C9CBE35" w14:textId="77777777" w:rsid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>Force de proposition commerciale</w:t>
      </w:r>
    </w:p>
    <w:p w14:paraId="445DB9FC" w14:textId="18D4891C" w:rsidR="008F3CC1" w:rsidRPr="008F3CC1" w:rsidRDefault="008F3CC1" w:rsidP="008F3CC1">
      <w:pPr>
        <w:spacing w:after="0" w:line="240" w:lineRule="auto"/>
        <w:rPr>
          <w:b/>
        </w:rPr>
      </w:pPr>
      <w:r w:rsidRPr="00404067">
        <w:rPr>
          <w:sz w:val="22"/>
        </w:rPr>
        <w:t>Prise d’initiative</w:t>
      </w:r>
    </w:p>
    <w:p w14:paraId="5AB4D588" w14:textId="77777777" w:rsidR="008F3CC1" w:rsidRPr="00404067" w:rsidRDefault="008F3CC1" w:rsidP="008F3CC1">
      <w:pPr>
        <w:rPr>
          <w:sz w:val="22"/>
        </w:rPr>
      </w:pPr>
    </w:p>
    <w:p w14:paraId="662E05C3" w14:textId="77777777" w:rsidR="008F3CC1" w:rsidRDefault="008F3CC1" w:rsidP="008F3CC1">
      <w:pPr>
        <w:spacing w:after="0" w:line="240" w:lineRule="auto"/>
        <w:rPr>
          <w:b/>
        </w:rPr>
      </w:pPr>
      <w:r w:rsidRPr="00404067">
        <w:rPr>
          <w:b/>
        </w:rPr>
        <w:t>Savoir être</w:t>
      </w:r>
    </w:p>
    <w:p w14:paraId="41737705" w14:textId="77777777" w:rsidR="002B4B6E" w:rsidRDefault="008F3CC1" w:rsidP="002B4B6E">
      <w:pPr>
        <w:spacing w:after="0" w:line="240" w:lineRule="auto"/>
        <w:rPr>
          <w:b/>
        </w:rPr>
      </w:pPr>
      <w:r w:rsidRPr="00404067">
        <w:rPr>
          <w:sz w:val="22"/>
        </w:rPr>
        <w:t>Gout du contact humain</w:t>
      </w:r>
      <w:r w:rsidR="002B4B6E">
        <w:rPr>
          <w:b/>
        </w:rPr>
        <w:t xml:space="preserve"> </w:t>
      </w:r>
    </w:p>
    <w:p w14:paraId="0D79A1B2" w14:textId="77777777" w:rsidR="002B4B6E" w:rsidRDefault="008F3CC1" w:rsidP="002B4B6E">
      <w:pPr>
        <w:spacing w:after="0" w:line="240" w:lineRule="auto"/>
        <w:rPr>
          <w:b/>
        </w:rPr>
      </w:pPr>
      <w:r w:rsidRPr="00404067">
        <w:rPr>
          <w:sz w:val="22"/>
        </w:rPr>
        <w:t>Motivation commerciale, talent de persuasion</w:t>
      </w:r>
    </w:p>
    <w:p w14:paraId="0D1145A1" w14:textId="77777777" w:rsidR="002B4B6E" w:rsidRDefault="008F3CC1" w:rsidP="002B4B6E">
      <w:pPr>
        <w:spacing w:after="0" w:line="240" w:lineRule="auto"/>
        <w:rPr>
          <w:b/>
        </w:rPr>
      </w:pPr>
      <w:r w:rsidRPr="00404067">
        <w:rPr>
          <w:sz w:val="22"/>
        </w:rPr>
        <w:t>Travail d’équipe</w:t>
      </w:r>
    </w:p>
    <w:p w14:paraId="31C3222F" w14:textId="77777777" w:rsidR="002B4B6E" w:rsidRDefault="008F3CC1" w:rsidP="002B4B6E">
      <w:pPr>
        <w:spacing w:after="0" w:line="240" w:lineRule="auto"/>
        <w:rPr>
          <w:b/>
        </w:rPr>
      </w:pPr>
      <w:r w:rsidRPr="00404067">
        <w:rPr>
          <w:sz w:val="22"/>
        </w:rPr>
        <w:t xml:space="preserve">Autonomie </w:t>
      </w:r>
    </w:p>
    <w:p w14:paraId="190B474F" w14:textId="77777777" w:rsidR="002B4B6E" w:rsidRDefault="008F3CC1" w:rsidP="002B4B6E">
      <w:pPr>
        <w:spacing w:after="0" w:line="240" w:lineRule="auto"/>
        <w:rPr>
          <w:b/>
        </w:rPr>
      </w:pPr>
      <w:r w:rsidRPr="00404067">
        <w:rPr>
          <w:sz w:val="22"/>
        </w:rPr>
        <w:t>Dynamisme et enthousiasme</w:t>
      </w:r>
    </w:p>
    <w:p w14:paraId="6CCDBAF4" w14:textId="6197D676" w:rsidR="008F3CC1" w:rsidRDefault="008F3CC1" w:rsidP="002B4B6E">
      <w:pPr>
        <w:spacing w:after="0" w:line="240" w:lineRule="auto"/>
        <w:rPr>
          <w:sz w:val="22"/>
        </w:rPr>
      </w:pPr>
      <w:r w:rsidRPr="00404067">
        <w:rPr>
          <w:sz w:val="22"/>
        </w:rPr>
        <w:t>Sourire et excellente présentation</w:t>
      </w:r>
    </w:p>
    <w:p w14:paraId="10DEC6FC" w14:textId="265D8C93" w:rsidR="00F15306" w:rsidRPr="002B4B6E" w:rsidRDefault="00F15306" w:rsidP="002B4B6E">
      <w:pPr>
        <w:spacing w:after="0" w:line="240" w:lineRule="auto"/>
        <w:rPr>
          <w:b/>
        </w:rPr>
      </w:pPr>
      <w:r>
        <w:rPr>
          <w:sz w:val="22"/>
        </w:rPr>
        <w:t>Goût pour le chocolat</w:t>
      </w:r>
    </w:p>
    <w:p w14:paraId="7803ED6B" w14:textId="77777777" w:rsidR="00342E1E" w:rsidRDefault="00342E1E"/>
    <w:sectPr w:rsidR="00342E1E" w:rsidSect="00B054C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C1"/>
    <w:rsid w:val="00225C09"/>
    <w:rsid w:val="002B4B6E"/>
    <w:rsid w:val="00312D2A"/>
    <w:rsid w:val="00342E1E"/>
    <w:rsid w:val="005C3CD0"/>
    <w:rsid w:val="005F2F95"/>
    <w:rsid w:val="008A0EF7"/>
    <w:rsid w:val="008F3CC1"/>
    <w:rsid w:val="00A06E15"/>
    <w:rsid w:val="00C503CC"/>
    <w:rsid w:val="00D44842"/>
    <w:rsid w:val="00F1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9F08"/>
  <w15:chartTrackingRefBased/>
  <w15:docId w15:val="{6BD91ACA-9AE7-CD4E-B48A-22656CBF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CC1"/>
    <w:pPr>
      <w:spacing w:after="200" w:line="276" w:lineRule="auto"/>
      <w:jc w:val="both"/>
    </w:pPr>
    <w:rPr>
      <w:rFonts w:ascii="Times New Roman" w:hAnsi="Times New Roman"/>
      <w:color w:val="00000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728121B235241A6473F9B0AD6E7B4" ma:contentTypeVersion="13" ma:contentTypeDescription="Crée un document." ma:contentTypeScope="" ma:versionID="1e76717905c2323fce1faf9f4f9dcb0e">
  <xsd:schema xmlns:xsd="http://www.w3.org/2001/XMLSchema" xmlns:xs="http://www.w3.org/2001/XMLSchema" xmlns:p="http://schemas.microsoft.com/office/2006/metadata/properties" xmlns:ns2="d6782652-93a2-465b-81e5-23619eea604b" xmlns:ns3="b0da9efd-1c64-4258-b4d3-07ad97897788" targetNamespace="http://schemas.microsoft.com/office/2006/metadata/properties" ma:root="true" ma:fieldsID="500fdcbec8ae8561727064c806c61b8f" ns2:_="" ns3:_="">
    <xsd:import namespace="d6782652-93a2-465b-81e5-23619eea604b"/>
    <xsd:import namespace="b0da9efd-1c64-4258-b4d3-07ad978977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82652-93a2-465b-81e5-23619eea60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f183802-bd30-4d79-a58d-ae4bae9195d4}" ma:internalName="TaxCatchAll" ma:showField="CatchAllData" ma:web="d6782652-93a2-465b-81e5-23619ee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a9efd-1c64-4258-b4d3-07ad97897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0d09133-0d9a-4e5e-bda7-a2bed52abc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A81D79-F89C-4B74-A0C6-BD1AC48A6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82652-93a2-465b-81e5-23619eea604b"/>
    <ds:schemaRef ds:uri="b0da9efd-1c64-4258-b4d3-07ad97897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92FB77-2461-44AD-908C-E7F6C0C5DF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VAZ</dc:creator>
  <cp:keywords/>
  <dc:description/>
  <cp:lastModifiedBy>David HERRY</cp:lastModifiedBy>
  <cp:revision>2</cp:revision>
  <dcterms:created xsi:type="dcterms:W3CDTF">2023-08-01T12:42:00Z</dcterms:created>
  <dcterms:modified xsi:type="dcterms:W3CDTF">2023-08-01T12:42:00Z</dcterms:modified>
</cp:coreProperties>
</file>