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397"/>
        <w:gridCol w:w="6370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8E62B9">
        <w:tc>
          <w:tcPr>
            <w:tcW w:w="3397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370" w:type="dxa"/>
            <w:shd w:val="clear" w:color="auto" w:fill="auto"/>
          </w:tcPr>
          <w:p w14:paraId="4F38F9E8" w14:textId="0BA9C5E4" w:rsidR="00F379B7" w:rsidRDefault="00AC4019" w:rsidP="00F0078A">
            <w:r>
              <w:t xml:space="preserve">Agent de maintenance Mécanicien alternant </w:t>
            </w:r>
            <w:r w:rsidR="00A32027">
              <w:t xml:space="preserve"> (H/F)</w:t>
            </w:r>
          </w:p>
        </w:tc>
      </w:tr>
      <w:tr w:rsidR="00111AF2" w14:paraId="05CA9B13" w14:textId="77777777" w:rsidTr="008E62B9">
        <w:tc>
          <w:tcPr>
            <w:tcW w:w="3397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370" w:type="dxa"/>
            <w:shd w:val="clear" w:color="auto" w:fill="auto"/>
          </w:tcPr>
          <w:p w14:paraId="7DFD9F06" w14:textId="51C0E962" w:rsidR="00111AF2" w:rsidRDefault="001E2A92" w:rsidP="00F0078A">
            <w:r>
              <w:t>547</w:t>
            </w:r>
          </w:p>
        </w:tc>
      </w:tr>
      <w:tr w:rsidR="00111AF2" w14:paraId="054D43CA" w14:textId="77777777" w:rsidTr="008E62B9">
        <w:tc>
          <w:tcPr>
            <w:tcW w:w="3397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370" w:type="dxa"/>
            <w:shd w:val="clear" w:color="auto" w:fill="auto"/>
          </w:tcPr>
          <w:p w14:paraId="0495E3B5" w14:textId="0D54AAD2" w:rsidR="00111AF2" w:rsidRDefault="00A32027" w:rsidP="00F0078A">
            <w:r>
              <w:t>05/05/2022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8E62B9">
        <w:tc>
          <w:tcPr>
            <w:tcW w:w="3397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370" w:type="dxa"/>
          </w:tcPr>
          <w:p w14:paraId="6F324444" w14:textId="54E015CE" w:rsidR="00111AF2" w:rsidRDefault="00AC4019" w:rsidP="00F0078A">
            <w:r>
              <w:t>SEPUR</w:t>
            </w:r>
          </w:p>
        </w:tc>
      </w:tr>
      <w:tr w:rsidR="00111AF2" w14:paraId="60C5BCEC" w14:textId="77777777" w:rsidTr="008E62B9">
        <w:tc>
          <w:tcPr>
            <w:tcW w:w="3397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370" w:type="dxa"/>
          </w:tcPr>
          <w:p w14:paraId="2F2DC468" w14:textId="77777777" w:rsidR="00AC4019" w:rsidRDefault="00AC4019" w:rsidP="00AC4019">
            <w:r>
              <w:t xml:space="preserve">Acteur majeur de la collecte en Ile-de-France et en province, </w:t>
            </w:r>
            <w:proofErr w:type="spellStart"/>
            <w:r>
              <w:t>Sepur</w:t>
            </w:r>
            <w:proofErr w:type="spellEnd"/>
            <w:r>
              <w:t xml:space="preserve"> regroupe aujourd’hui plus de 2500 collaborateurs, répartis sur plusieurs sites d’exploitation et réalise en 2019, environ 240 millions de chiffre d’affaires.  </w:t>
            </w:r>
          </w:p>
          <w:p w14:paraId="09D49862" w14:textId="77777777" w:rsidR="00AC4019" w:rsidRPr="00D7301E" w:rsidRDefault="00AC4019" w:rsidP="00AC4019">
            <w:pPr>
              <w:pStyle w:val="NormalWeb"/>
              <w:rPr>
                <w:rFonts w:ascii="Calibri" w:eastAsiaTheme="minorEastAsia" w:hAnsi="Calibri" w:cstheme="minorBidi"/>
                <w:sz w:val="22"/>
              </w:rPr>
            </w:pPr>
            <w:r w:rsidRPr="00D7301E">
              <w:rPr>
                <w:rFonts w:ascii="Calibri" w:eastAsiaTheme="minorEastAsia" w:hAnsi="Calibri" w:cstheme="minorBidi"/>
                <w:sz w:val="22"/>
              </w:rPr>
              <w:t>En nous rejoignant, vous décidez de vous réaliser aux côtés d’une équipe soudée qui a su conserver un esprit familial malgré ses récentes expansions.</w:t>
            </w:r>
          </w:p>
          <w:p w14:paraId="3BE6AFD5" w14:textId="77777777" w:rsidR="00AC4019" w:rsidRPr="00D7301E" w:rsidRDefault="00AC4019" w:rsidP="00AC4019">
            <w:pPr>
              <w:pStyle w:val="NormalWeb"/>
              <w:rPr>
                <w:rFonts w:ascii="Calibri" w:eastAsiaTheme="minorEastAsia" w:hAnsi="Calibri" w:cstheme="minorBidi"/>
                <w:sz w:val="22"/>
              </w:rPr>
            </w:pPr>
            <w:r w:rsidRPr="00D7301E">
              <w:rPr>
                <w:rFonts w:ascii="Calibri" w:eastAsiaTheme="minorEastAsia" w:hAnsi="Calibri" w:cstheme="minorBidi"/>
                <w:sz w:val="22"/>
              </w:rPr>
              <w:t>Nous rejoindre c’est également choisir des métiers qui contribuent directement au mieux-être des habitants et des entreprises, ainsi qu’à la protection d’un environnement de qualité.</w:t>
            </w:r>
          </w:p>
          <w:p w14:paraId="0A57AE48" w14:textId="1BF45C1E" w:rsidR="00450F6E" w:rsidRDefault="00AC4019" w:rsidP="00AC4019">
            <w:r w:rsidRPr="00D7301E">
              <w:t xml:space="preserve">Enfin, chez </w:t>
            </w:r>
            <w:proofErr w:type="spellStart"/>
            <w:r w:rsidRPr="00D7301E">
              <w:t>Sepur</w:t>
            </w:r>
            <w:proofErr w:type="spellEnd"/>
            <w:r w:rsidRPr="00D7301E">
              <w:t>, vous bénéficiez d’une vraie sécurité de l’emploi</w:t>
            </w:r>
            <w:r>
              <w:t>.</w:t>
            </w:r>
            <w:r w:rsidR="00317748" w:rsidRPr="00CF248E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8E62B9">
        <w:tc>
          <w:tcPr>
            <w:tcW w:w="3397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370" w:type="dxa"/>
          </w:tcPr>
          <w:p w14:paraId="582A75B6" w14:textId="0703E5D4" w:rsidR="00450F6E" w:rsidRDefault="008E62B9" w:rsidP="00450F6E">
            <w:r>
              <w:t xml:space="preserve">Contrat d’apprentissage </w:t>
            </w:r>
          </w:p>
        </w:tc>
      </w:tr>
      <w:tr w:rsidR="00450F6E" w14:paraId="7B94CC2E" w14:textId="77777777" w:rsidTr="008E62B9">
        <w:tc>
          <w:tcPr>
            <w:tcW w:w="3397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370" w:type="dxa"/>
          </w:tcPr>
          <w:p w14:paraId="59751433" w14:textId="2ECADD11" w:rsidR="00450F6E" w:rsidRDefault="00AC4019" w:rsidP="00450F6E">
            <w:r>
              <w:t>1</w:t>
            </w:r>
            <w:r w:rsidR="008E62B9">
              <w:t xml:space="preserve"> ou 2 ans selon la durée de la formation du candidat </w:t>
            </w:r>
            <w:r w:rsidR="00317748">
              <w:t xml:space="preserve"> </w:t>
            </w:r>
          </w:p>
        </w:tc>
      </w:tr>
      <w:tr w:rsidR="00450F6E" w14:paraId="437861DF" w14:textId="77777777" w:rsidTr="008E62B9">
        <w:tc>
          <w:tcPr>
            <w:tcW w:w="3397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370" w:type="dxa"/>
          </w:tcPr>
          <w:p w14:paraId="794ABE6D" w14:textId="27CD804D" w:rsidR="00450F6E" w:rsidRDefault="00AC4019" w:rsidP="00450F6E">
            <w:r>
              <w:t>151.7</w:t>
            </w:r>
          </w:p>
        </w:tc>
      </w:tr>
      <w:tr w:rsidR="00450F6E" w14:paraId="5390A0B1" w14:textId="77777777" w:rsidTr="008E62B9">
        <w:tc>
          <w:tcPr>
            <w:tcW w:w="3397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370" w:type="dxa"/>
          </w:tcPr>
          <w:p w14:paraId="73915184" w14:textId="1B508F52" w:rsidR="00450F6E" w:rsidRDefault="00317748" w:rsidP="00450F6E">
            <w:r>
              <w:t>Du lundi au</w:t>
            </w:r>
            <w:r w:rsidR="00AC4019">
              <w:t xml:space="preserve"> vendredi </w:t>
            </w:r>
            <w:r>
              <w:t xml:space="preserve"> </w:t>
            </w:r>
          </w:p>
          <w:p w14:paraId="005B8F2F" w14:textId="31847E8A" w:rsidR="00317748" w:rsidRDefault="00AC4019" w:rsidP="00450F6E">
            <w:r>
              <w:t>9h à 17</w:t>
            </w:r>
            <w:r w:rsidR="00317748">
              <w:t xml:space="preserve">h </w:t>
            </w:r>
          </w:p>
        </w:tc>
      </w:tr>
      <w:tr w:rsidR="00450F6E" w14:paraId="120344E7" w14:textId="77777777" w:rsidTr="008E62B9">
        <w:tc>
          <w:tcPr>
            <w:tcW w:w="3397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370" w:type="dxa"/>
          </w:tcPr>
          <w:p w14:paraId="12D50A92" w14:textId="10C7F832" w:rsidR="00450F6E" w:rsidRDefault="00317748" w:rsidP="00450F6E">
            <w:r>
              <w:t xml:space="preserve">Dès que possible </w:t>
            </w:r>
          </w:p>
        </w:tc>
      </w:tr>
      <w:tr w:rsidR="00AC4019" w14:paraId="4ADC931C" w14:textId="77777777" w:rsidTr="008E62B9">
        <w:tc>
          <w:tcPr>
            <w:tcW w:w="3397" w:type="dxa"/>
          </w:tcPr>
          <w:p w14:paraId="22771ECC" w14:textId="77777777" w:rsidR="00AC4019" w:rsidRDefault="00AC4019" w:rsidP="00AC4019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370" w:type="dxa"/>
          </w:tcPr>
          <w:p w14:paraId="4EE53985" w14:textId="24FFEE5B" w:rsidR="00AC4019" w:rsidRDefault="00AC4019" w:rsidP="00AC4019">
            <w:r>
              <w:t>92230 GENNEVILLIERS</w:t>
            </w:r>
          </w:p>
        </w:tc>
      </w:tr>
      <w:tr w:rsidR="00AC4019" w14:paraId="03C81379" w14:textId="77777777" w:rsidTr="008E62B9">
        <w:tc>
          <w:tcPr>
            <w:tcW w:w="3397" w:type="dxa"/>
          </w:tcPr>
          <w:p w14:paraId="0B047350" w14:textId="6A3AD471" w:rsidR="00AC4019" w:rsidRDefault="00AC4019" w:rsidP="00AC4019">
            <w:pPr>
              <w:jc w:val="left"/>
            </w:pPr>
            <w:r>
              <w:t>Salaire mensuel brut et avantages</w:t>
            </w:r>
          </w:p>
        </w:tc>
        <w:tc>
          <w:tcPr>
            <w:tcW w:w="6370" w:type="dxa"/>
          </w:tcPr>
          <w:p w14:paraId="4ADD2439" w14:textId="3C7FB699" w:rsidR="00AC4019" w:rsidRDefault="00AC4019" w:rsidP="00AC4019">
            <w:r>
              <w:t xml:space="preserve">Dépend de l’âge du candidat et de l’année de la formation </w:t>
            </w:r>
          </w:p>
          <w:p w14:paraId="4CE65A63" w14:textId="77777777" w:rsidR="00AC4019" w:rsidRDefault="00AC4019" w:rsidP="00AC4019"/>
          <w:p w14:paraId="4B3567B6" w14:textId="481B2637" w:rsidR="00AC4019" w:rsidRDefault="00903658" w:rsidP="00AC4019">
            <w:hyperlink r:id="rId8" w:history="1">
              <w:r w:rsidR="00AC4019" w:rsidRPr="00275814">
                <w:rPr>
                  <w:rStyle w:val="Lienhypertexte"/>
                </w:rPr>
                <w:t>https://www.service-public.fr/particuliers/vosdroits/F2918</w:t>
              </w:r>
            </w:hyperlink>
          </w:p>
          <w:p w14:paraId="5C92B8CA" w14:textId="0591914C" w:rsidR="00AC4019" w:rsidRDefault="00AC4019" w:rsidP="00AC4019"/>
        </w:tc>
      </w:tr>
      <w:tr w:rsidR="00AC4019" w14:paraId="6D96B427" w14:textId="77777777" w:rsidTr="008E62B9">
        <w:tc>
          <w:tcPr>
            <w:tcW w:w="3397" w:type="dxa"/>
          </w:tcPr>
          <w:p w14:paraId="2D9FC6A0" w14:textId="4B81E4F5" w:rsidR="00AC4019" w:rsidRDefault="00AC4019" w:rsidP="00AC4019">
            <w:pPr>
              <w:jc w:val="left"/>
            </w:pPr>
            <w:r>
              <w:t xml:space="preserve">Missions </w:t>
            </w:r>
          </w:p>
        </w:tc>
        <w:tc>
          <w:tcPr>
            <w:tcW w:w="6370" w:type="dxa"/>
          </w:tcPr>
          <w:p w14:paraId="45141D57" w14:textId="77777777" w:rsidR="00AC4019" w:rsidRDefault="00AC4019" w:rsidP="00AC4019">
            <w:pPr>
              <w:pStyle w:val="Paragraphedeliste"/>
              <w:numPr>
                <w:ilvl w:val="0"/>
                <w:numId w:val="3"/>
              </w:numPr>
            </w:pPr>
            <w:r>
              <w:t xml:space="preserve">Exécuter les tâches relatives à la maintenance, en respectant les consignes données ; le cas échéant, effectuer les travaux préparatoires, participer aux réparations, … </w:t>
            </w:r>
          </w:p>
          <w:p w14:paraId="357D2373" w14:textId="77777777" w:rsidR="00AC4019" w:rsidRDefault="00AC4019" w:rsidP="00AC4019">
            <w:pPr>
              <w:pStyle w:val="Paragraphedeliste"/>
              <w:numPr>
                <w:ilvl w:val="0"/>
                <w:numId w:val="3"/>
              </w:numPr>
            </w:pPr>
            <w:r>
              <w:t xml:space="preserve">Veiller à la propreté, au bon état de l’outillage et à la sécurité sur les lieux de travail </w:t>
            </w:r>
          </w:p>
          <w:p w14:paraId="29A5F29C" w14:textId="1CC5B863" w:rsidR="00AC4019" w:rsidRDefault="00AC4019" w:rsidP="00AC4019">
            <w:pPr>
              <w:pStyle w:val="Paragraphedeliste"/>
              <w:numPr>
                <w:ilvl w:val="0"/>
                <w:numId w:val="3"/>
              </w:numPr>
            </w:pPr>
            <w:r>
              <w:t>Assurer la remontée des informations en rendant compte des anomalies constatées</w:t>
            </w:r>
          </w:p>
          <w:p w14:paraId="15BD92FC" w14:textId="77777777" w:rsidR="00AC4019" w:rsidRDefault="00AC4019" w:rsidP="00AC4019">
            <w:pPr>
              <w:pStyle w:val="Paragraphedeliste"/>
              <w:numPr>
                <w:ilvl w:val="0"/>
                <w:numId w:val="3"/>
              </w:numPr>
            </w:pPr>
            <w:r>
              <w:t>Respecter les règles d’exploitation et de sécurité</w:t>
            </w:r>
          </w:p>
          <w:p w14:paraId="683F7DFC" w14:textId="55A77EF0" w:rsidR="00AC4019" w:rsidRDefault="00AC4019" w:rsidP="00AC4019">
            <w:pPr>
              <w:pStyle w:val="Paragraphedeliste"/>
              <w:numPr>
                <w:ilvl w:val="0"/>
                <w:numId w:val="3"/>
              </w:numPr>
            </w:pPr>
            <w:r>
              <w:t>Porter les équipements de protection individuelle mis à disposition</w:t>
            </w:r>
          </w:p>
          <w:p w14:paraId="6593AE68" w14:textId="29D9F558" w:rsidR="00AC4019" w:rsidRDefault="00AC4019" w:rsidP="00AC4019"/>
        </w:tc>
      </w:tr>
      <w:tr w:rsidR="00AC4019" w14:paraId="41343A33" w14:textId="77777777" w:rsidTr="008E62B9">
        <w:tc>
          <w:tcPr>
            <w:tcW w:w="3397" w:type="dxa"/>
          </w:tcPr>
          <w:p w14:paraId="4B6F02BD" w14:textId="207FBA4A" w:rsidR="00AC4019" w:rsidRDefault="00AC4019" w:rsidP="00AC4019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370" w:type="dxa"/>
          </w:tcPr>
          <w:p w14:paraId="7CC8DF87" w14:textId="70830E26" w:rsidR="00AC4019" w:rsidRDefault="00AC4019" w:rsidP="00AC4019">
            <w:r>
              <w:t xml:space="preserve">Entretien avec Ressources Humaines </w:t>
            </w:r>
          </w:p>
        </w:tc>
      </w:tr>
      <w:tr w:rsidR="00AC4019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AC4019" w:rsidRDefault="00AC4019" w:rsidP="00AC4019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AC4019" w14:paraId="6E0E0336" w14:textId="77777777" w:rsidTr="008E62B9">
        <w:tc>
          <w:tcPr>
            <w:tcW w:w="3397" w:type="dxa"/>
          </w:tcPr>
          <w:p w14:paraId="5B6C6634" w14:textId="77777777" w:rsidR="00AC4019" w:rsidRDefault="00AC4019" w:rsidP="00AC4019">
            <w:r>
              <w:t>Diplôme / Qualification</w:t>
            </w:r>
          </w:p>
        </w:tc>
        <w:tc>
          <w:tcPr>
            <w:tcW w:w="6370" w:type="dxa"/>
          </w:tcPr>
          <w:p w14:paraId="6899C456" w14:textId="6C809ECB" w:rsidR="00AC4019" w:rsidRDefault="00AC4019" w:rsidP="00AC4019">
            <w:r>
              <w:rPr>
                <w:rFonts w:eastAsia="Times New Roman" w:cstheme="minorHAnsi"/>
              </w:rPr>
              <w:t xml:space="preserve">Inscrit en formation 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BAC PRO maintenance de véhicule</w:t>
            </w:r>
          </w:p>
        </w:tc>
      </w:tr>
      <w:tr w:rsidR="00AC4019" w14:paraId="149748AE" w14:textId="77777777" w:rsidTr="008E62B9">
        <w:tc>
          <w:tcPr>
            <w:tcW w:w="3397" w:type="dxa"/>
          </w:tcPr>
          <w:p w14:paraId="7EE12B23" w14:textId="59F9BBEE" w:rsidR="00AC4019" w:rsidRDefault="00AC4019" w:rsidP="00AC4019">
            <w:proofErr w:type="spellStart"/>
            <w:r>
              <w:t>Pré-requis</w:t>
            </w:r>
            <w:proofErr w:type="spellEnd"/>
          </w:p>
        </w:tc>
        <w:tc>
          <w:tcPr>
            <w:tcW w:w="6370" w:type="dxa"/>
          </w:tcPr>
          <w:p w14:paraId="3AE9CEB5" w14:textId="2945E6B7" w:rsidR="00AC4019" w:rsidRDefault="008E62B9" w:rsidP="00AC401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eastAsia="Times New Roman" w:cstheme="minorHAnsi"/>
              </w:rPr>
              <w:t>Inscrit en formation BAC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PRO maintenance de véhicule</w:t>
            </w:r>
          </w:p>
          <w:p w14:paraId="1F40D0CF" w14:textId="21970D66" w:rsidR="008E62B9" w:rsidRDefault="008E62B9" w:rsidP="00AC4019"/>
        </w:tc>
      </w:tr>
      <w:tr w:rsidR="00AC4019" w14:paraId="37899116" w14:textId="77777777" w:rsidTr="008E62B9">
        <w:tc>
          <w:tcPr>
            <w:tcW w:w="3397" w:type="dxa"/>
          </w:tcPr>
          <w:p w14:paraId="72343EEF" w14:textId="77777777" w:rsidR="00AC4019" w:rsidRDefault="00AC4019" w:rsidP="00AC4019">
            <w:r>
              <w:lastRenderedPageBreak/>
              <w:t>Niveau linguistique</w:t>
            </w:r>
          </w:p>
        </w:tc>
        <w:tc>
          <w:tcPr>
            <w:tcW w:w="6370" w:type="dxa"/>
          </w:tcPr>
          <w:p w14:paraId="595F493D" w14:textId="77B960CB" w:rsidR="00AC4019" w:rsidRDefault="008E62B9" w:rsidP="00AC4019">
            <w:r>
              <w:t xml:space="preserve">Maitrise du français (écrit et parlé) 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default" r:id="rId9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7E96" w14:textId="77777777" w:rsidR="00F81CEE" w:rsidRDefault="00F81CEE" w:rsidP="003B6D89">
      <w:r>
        <w:separator/>
      </w:r>
    </w:p>
  </w:endnote>
  <w:endnote w:type="continuationSeparator" w:id="0">
    <w:p w14:paraId="51F1D31A" w14:textId="77777777" w:rsidR="00F81CEE" w:rsidRDefault="00F81CEE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F6AA5" w14:textId="77777777" w:rsidR="00F81CEE" w:rsidRDefault="00F81CEE" w:rsidP="003B6D89">
      <w:r>
        <w:separator/>
      </w:r>
    </w:p>
  </w:footnote>
  <w:footnote w:type="continuationSeparator" w:id="0">
    <w:p w14:paraId="450C3030" w14:textId="77777777" w:rsidR="00F81CEE" w:rsidRDefault="00F81CEE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1355D97" w:rsidR="00B778EB" w:rsidRPr="007F7F9B" w:rsidRDefault="00B778EB" w:rsidP="00903658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7F7F9B">
                            <w:rPr>
                              <w:b/>
                              <w:sz w:val="32"/>
                            </w:rPr>
                            <w:t xml:space="preserve">FICHE </w:t>
                          </w:r>
                          <w:r w:rsidR="000D6D49">
                            <w:rPr>
                              <w:b/>
                              <w:sz w:val="32"/>
                            </w:rPr>
                            <w:t xml:space="preserve">DE POSTE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3DwIAAPc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" stroked="f">
              <v:textbox style="mso-fit-shape-to-text:t">
                <w:txbxContent>
                  <w:p w14:paraId="1C4B8AE9" w14:textId="11355D97" w:rsidR="00B778EB" w:rsidRPr="007F7F9B" w:rsidRDefault="00B778EB" w:rsidP="00903658">
                    <w:pPr>
                      <w:jc w:val="center"/>
                      <w:rPr>
                        <w:b/>
                        <w:sz w:val="32"/>
                      </w:rPr>
                    </w:pPr>
                    <w:r w:rsidRPr="007F7F9B">
                      <w:rPr>
                        <w:b/>
                        <w:sz w:val="32"/>
                      </w:rPr>
                      <w:t xml:space="preserve">FICHE </w:t>
                    </w:r>
                    <w:r w:rsidR="000D6D49">
                      <w:rPr>
                        <w:b/>
                        <w:sz w:val="32"/>
                      </w:rPr>
                      <w:t xml:space="preserve">DE POSTE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0702CB13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" stroked="f">
              <v:textbox>
                <w:txbxContent>
                  <w:p w14:paraId="0FE12527" w14:textId="0702CB13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F9C"/>
    <w:multiLevelType w:val="hybridMultilevel"/>
    <w:tmpl w:val="EC96C2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172351">
    <w:abstractNumId w:val="1"/>
  </w:num>
  <w:num w:numId="2" w16cid:durableId="706295685">
    <w:abstractNumId w:val="2"/>
  </w:num>
  <w:num w:numId="3" w16cid:durableId="77308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83697"/>
    <w:rsid w:val="001E2A92"/>
    <w:rsid w:val="00212F80"/>
    <w:rsid w:val="00281A14"/>
    <w:rsid w:val="002D061A"/>
    <w:rsid w:val="003013D8"/>
    <w:rsid w:val="00317748"/>
    <w:rsid w:val="00327F33"/>
    <w:rsid w:val="00333380"/>
    <w:rsid w:val="00352DD9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E62B9"/>
    <w:rsid w:val="008F136E"/>
    <w:rsid w:val="00903658"/>
    <w:rsid w:val="0091381B"/>
    <w:rsid w:val="009779CC"/>
    <w:rsid w:val="009A330F"/>
    <w:rsid w:val="009C2707"/>
    <w:rsid w:val="009F619F"/>
    <w:rsid w:val="00A0230C"/>
    <w:rsid w:val="00A21E56"/>
    <w:rsid w:val="00A32027"/>
    <w:rsid w:val="00AA56FF"/>
    <w:rsid w:val="00AC02F2"/>
    <w:rsid w:val="00AC4019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1CEE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40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29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B448DF-C43B-4AD4-B15B-8F6026B6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2022-04-20T14:26:00Z</dcterms:created>
  <dcterms:modified xsi:type="dcterms:W3CDTF">2022-04-20T14:26:00Z</dcterms:modified>
</cp:coreProperties>
</file>