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414582D5" w:rsidR="00F379B7" w:rsidRDefault="00F56F27" w:rsidP="00F0078A">
            <w:r>
              <w:t>Maçon VRD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74EAB5CB" w:rsidR="00111AF2" w:rsidRDefault="00F56F27" w:rsidP="00F0078A">
            <w:r>
              <w:t>Alt 2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520F5C79" w:rsidR="00111AF2" w:rsidRDefault="00F56F27" w:rsidP="00F0078A">
            <w:r>
              <w:t>06/05/2022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287E3594" w:rsidR="00111AF2" w:rsidRDefault="00F56F27" w:rsidP="00F0078A">
            <w:r>
              <w:t>SNTPP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036C26A4" w:rsidR="00450F6E" w:rsidRDefault="00F56F27" w:rsidP="00610A6B">
            <w:r>
              <w:t>Coopérative ouvrière – Entreprise générale de Travaux Publics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28EC546D" w:rsidR="00450F6E" w:rsidRDefault="00F56F27" w:rsidP="00450F6E">
            <w:r>
              <w:t>Contrat d’apprentissage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1F902E57" w:rsidR="00450F6E" w:rsidRDefault="00F56F27" w:rsidP="00450F6E">
            <w:r>
              <w:t>De 12 à 24 mois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59BDA67F" w:rsidR="00450F6E" w:rsidRDefault="00F56F27" w:rsidP="00450F6E">
            <w:r>
              <w:t>151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0FCCB92E" w:rsidR="00450F6E" w:rsidRDefault="00F56F27" w:rsidP="00450F6E">
            <w:r>
              <w:t>Du lundi au vendredi de 8h à 17h, 16h le vendredi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32352EBC" w:rsidR="00450F6E" w:rsidRDefault="00F56F27" w:rsidP="00450F6E">
            <w:r>
              <w:t>Rentrée de septembre 2022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7C3407BE" w:rsidR="00450F6E" w:rsidRDefault="00F56F27" w:rsidP="00450F6E">
            <w:r>
              <w:t>Paris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30B86542" w:rsidR="00450F6E" w:rsidRDefault="00F56F27" w:rsidP="00450F6E">
            <w:r>
              <w:t>Selon profil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68D4421B" w:rsidR="00450F6E" w:rsidRDefault="00F56F27" w:rsidP="00450F6E">
            <w:r>
              <w:t>Petite maçonnerie VRD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76ED1AD8" w:rsidR="00450F6E" w:rsidRDefault="00450F6E" w:rsidP="00450F6E">
            <w:r>
              <w:t xml:space="preserve"> </w:t>
            </w:r>
            <w:r w:rsidR="00F56F27">
              <w:t>Environnement urbain</w:t>
            </w:r>
          </w:p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48B68967" w:rsidR="00450F6E" w:rsidRDefault="00F56F27" w:rsidP="00450F6E">
            <w:r>
              <w:t>Entretien avec le chef de chantier principal et/ou le chef de secteur</w:t>
            </w:r>
          </w:p>
        </w:tc>
      </w:tr>
      <w:tr w:rsidR="00450F6E" w14:paraId="411CFEC4" w14:textId="77777777" w:rsidTr="00F0078A">
        <w:tc>
          <w:tcPr>
            <w:tcW w:w="3261" w:type="dxa"/>
          </w:tcPr>
          <w:p w14:paraId="148EAD27" w14:textId="503BA82A" w:rsidR="00450F6E" w:rsidRDefault="00450F6E" w:rsidP="00450F6E">
            <w:pPr>
              <w:jc w:val="left"/>
            </w:pPr>
            <w:r>
              <w:t>Diplôme/ Titre / Qualification visé pour les contrats en alternance</w:t>
            </w:r>
          </w:p>
        </w:tc>
        <w:tc>
          <w:tcPr>
            <w:tcW w:w="6506" w:type="dxa"/>
          </w:tcPr>
          <w:p w14:paraId="409577AD" w14:textId="4827E5E8" w:rsidR="00450F6E" w:rsidRDefault="00F56F27" w:rsidP="00450F6E">
            <w:r>
              <w:t>CAP constructeur de route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0AAAC2CE" w:rsidR="00450F6E" w:rsidRDefault="00F56F27" w:rsidP="00450F6E">
            <w:r>
              <w:t>Maçon ou sans diplôme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0FFE70E8" w14:textId="39C8549E" w:rsidR="00450F6E" w:rsidRDefault="00F56F27" w:rsidP="00450F6E">
            <w:r>
              <w:t>A déjà travaillé dans les travaux</w:t>
            </w:r>
          </w:p>
        </w:tc>
      </w:tr>
      <w:tr w:rsidR="00450F6E" w14:paraId="707FCEFA" w14:textId="77777777" w:rsidTr="00F0078A">
        <w:tc>
          <w:tcPr>
            <w:tcW w:w="3261" w:type="dxa"/>
          </w:tcPr>
          <w:p w14:paraId="0ACBE686" w14:textId="11A97C6D" w:rsidR="00450F6E" w:rsidRDefault="0091381B" w:rsidP="00450F6E">
            <w:r>
              <w:t>Compétences</w:t>
            </w:r>
          </w:p>
        </w:tc>
        <w:tc>
          <w:tcPr>
            <w:tcW w:w="6506" w:type="dxa"/>
          </w:tcPr>
          <w:p w14:paraId="4B5755B5" w14:textId="5741DBED" w:rsidR="00450F6E" w:rsidRDefault="00F56F27" w:rsidP="00450F6E">
            <w:r>
              <w:t>Assidu ponctuel et volontaire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1970AB8A" w:rsidR="00450F6E" w:rsidRDefault="00F56F27" w:rsidP="00450F6E">
            <w:r>
              <w:t>Comprendre et se faire comprendre, savoir lire et écrire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302ED5EF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96581CB" w:rsidR="00733771" w:rsidRPr="007F7F9B" w:rsidRDefault="00B778EB" w:rsidP="0073377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  <w:p w14:paraId="1C4B8AE9" w14:textId="3E3776A9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52E9FA80" w14:textId="796581CB" w:rsidR="00733771" w:rsidRPr="007F7F9B" w:rsidRDefault="00B778EB" w:rsidP="00733771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  <w:p w14:paraId="1C4B8AE9" w14:textId="3E3776A9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AA53036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4AA53036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7997767">
    <w:abstractNumId w:val="0"/>
  </w:num>
  <w:num w:numId="2" w16cid:durableId="203190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33771"/>
    <w:rsid w:val="00794E74"/>
    <w:rsid w:val="0079688F"/>
    <w:rsid w:val="007C42A3"/>
    <w:rsid w:val="007F7F9B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56F27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36D7E-6AD0-4300-BFA5-F91BAD8F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2022-04-19T12:40:00Z</dcterms:created>
  <dcterms:modified xsi:type="dcterms:W3CDTF">2022-04-19T12:40:00Z</dcterms:modified>
</cp:coreProperties>
</file>