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2861"/>
        <w:gridCol w:w="69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3B1021">
        <w:tc>
          <w:tcPr>
            <w:tcW w:w="28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906" w:type="dxa"/>
            <w:shd w:val="clear" w:color="auto" w:fill="auto"/>
          </w:tcPr>
          <w:p w14:paraId="4F38F9E8" w14:textId="71862892" w:rsidR="00F379B7" w:rsidRDefault="00B05EC7" w:rsidP="00F0078A">
            <w:r>
              <w:t>Jardinier paysagiste</w:t>
            </w:r>
            <w:r w:rsidR="009E625B">
              <w:t xml:space="preserve"> en apprentissage </w:t>
            </w:r>
            <w:r>
              <w:t xml:space="preserve"> </w:t>
            </w:r>
            <w:r w:rsidR="00A32027">
              <w:t>(H/F)</w:t>
            </w:r>
          </w:p>
        </w:tc>
      </w:tr>
      <w:tr w:rsidR="00111AF2" w14:paraId="05CA9B13" w14:textId="77777777" w:rsidTr="003B1021">
        <w:tc>
          <w:tcPr>
            <w:tcW w:w="28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906" w:type="dxa"/>
            <w:shd w:val="clear" w:color="auto" w:fill="auto"/>
          </w:tcPr>
          <w:p w14:paraId="7DFD9F06" w14:textId="611335B6" w:rsidR="00111AF2" w:rsidRDefault="003B1021" w:rsidP="00F0078A">
            <w:r>
              <w:t xml:space="preserve">ALT </w:t>
            </w:r>
            <w:r w:rsidR="008B4FE0">
              <w:t>5</w:t>
            </w:r>
          </w:p>
        </w:tc>
      </w:tr>
      <w:tr w:rsidR="00111AF2" w14:paraId="054D43CA" w14:textId="77777777" w:rsidTr="003B1021">
        <w:tc>
          <w:tcPr>
            <w:tcW w:w="28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906" w:type="dxa"/>
            <w:shd w:val="clear" w:color="auto" w:fill="auto"/>
          </w:tcPr>
          <w:p w14:paraId="0495E3B5" w14:textId="774DC98F" w:rsidR="00111AF2" w:rsidRDefault="00BC41A7" w:rsidP="00F0078A">
            <w:r>
              <w:t>23/05/2022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3B1021">
        <w:tc>
          <w:tcPr>
            <w:tcW w:w="28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906" w:type="dxa"/>
          </w:tcPr>
          <w:p w14:paraId="6F324444" w14:textId="4A0083FF" w:rsidR="00111AF2" w:rsidRDefault="003B1021" w:rsidP="008B4FE0">
            <w:r>
              <w:t>Diverses entreprises de l’espaces vert (</w:t>
            </w:r>
            <w:proofErr w:type="spellStart"/>
            <w:r w:rsidR="008B4FE0">
              <w:t>Terideal</w:t>
            </w:r>
            <w:proofErr w:type="spellEnd"/>
            <w:r w:rsidR="008B4FE0">
              <w:t>, IDEVERDE</w:t>
            </w:r>
            <w:r w:rsidR="00BC41A7">
              <w:t>)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3B1021">
        <w:tc>
          <w:tcPr>
            <w:tcW w:w="28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906" w:type="dxa"/>
          </w:tcPr>
          <w:p w14:paraId="165A8C46" w14:textId="77777777" w:rsidR="00450F6E" w:rsidRDefault="009E625B" w:rsidP="00450F6E">
            <w:r>
              <w:t xml:space="preserve">Contrat d’apprentissage </w:t>
            </w:r>
          </w:p>
          <w:p w14:paraId="582A75B6" w14:textId="59E278AF" w:rsidR="009E625B" w:rsidRDefault="008B4FE0" w:rsidP="008B4FE0">
            <w:r>
              <w:t>BAC Pro Aménagement paysagers</w:t>
            </w:r>
          </w:p>
        </w:tc>
      </w:tr>
      <w:tr w:rsidR="00450F6E" w14:paraId="7B94CC2E" w14:textId="77777777" w:rsidTr="003B1021">
        <w:tc>
          <w:tcPr>
            <w:tcW w:w="28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906" w:type="dxa"/>
          </w:tcPr>
          <w:p w14:paraId="59751433" w14:textId="37B5FB69" w:rsidR="00450F6E" w:rsidRDefault="003B1021" w:rsidP="00450F6E">
            <w:r>
              <w:t xml:space="preserve">12 ou </w:t>
            </w:r>
            <w:r w:rsidR="009E625B">
              <w:t xml:space="preserve">24 mois </w:t>
            </w:r>
            <w:r>
              <w:t xml:space="preserve">(1807 heures de formation pour 1 ans, 3614 heures pour 2 ans) </w:t>
            </w:r>
          </w:p>
        </w:tc>
      </w:tr>
      <w:tr w:rsidR="003B1021" w14:paraId="5390A0B1" w14:textId="77777777" w:rsidTr="003B1021">
        <w:tc>
          <w:tcPr>
            <w:tcW w:w="2861" w:type="dxa"/>
          </w:tcPr>
          <w:p w14:paraId="7C4F6EAA" w14:textId="77777777" w:rsidR="003B1021" w:rsidRDefault="003B1021" w:rsidP="003B1021">
            <w:pPr>
              <w:jc w:val="left"/>
            </w:pPr>
            <w:r>
              <w:t>Horaires et jours travaillés</w:t>
            </w:r>
          </w:p>
        </w:tc>
        <w:tc>
          <w:tcPr>
            <w:tcW w:w="6906" w:type="dxa"/>
          </w:tcPr>
          <w:p w14:paraId="080FC0EC" w14:textId="77777777" w:rsidR="008B4FE0" w:rsidRDefault="008B4FE0" w:rsidP="003B1021">
            <w:r>
              <w:t>1 semaine en cours/1 semaine en entreprises)</w:t>
            </w:r>
          </w:p>
          <w:p w14:paraId="75FF2A66" w14:textId="77777777" w:rsidR="008B4FE0" w:rsidRDefault="008B4FE0" w:rsidP="003B1021">
            <w:r>
              <w:t xml:space="preserve">18 semaines de formation par an. </w:t>
            </w:r>
          </w:p>
          <w:p w14:paraId="005B8F2F" w14:textId="13AD2F60" w:rsidR="00BC41A7" w:rsidRDefault="00BC41A7" w:rsidP="003B1021">
            <w:r>
              <w:t xml:space="preserve">Lundi au vendredi selon les horaires de l’entreprise. (151h mensuel) </w:t>
            </w:r>
          </w:p>
        </w:tc>
      </w:tr>
      <w:tr w:rsidR="003B1021" w14:paraId="120344E7" w14:textId="77777777" w:rsidTr="003B1021">
        <w:tc>
          <w:tcPr>
            <w:tcW w:w="2861" w:type="dxa"/>
          </w:tcPr>
          <w:p w14:paraId="6E717CFE" w14:textId="77777777" w:rsidR="003B1021" w:rsidRDefault="003B1021" w:rsidP="003B1021">
            <w:pPr>
              <w:jc w:val="left"/>
            </w:pPr>
            <w:r>
              <w:t>Date d’embauche</w:t>
            </w:r>
          </w:p>
        </w:tc>
        <w:tc>
          <w:tcPr>
            <w:tcW w:w="6906" w:type="dxa"/>
          </w:tcPr>
          <w:p w14:paraId="742D5CA4" w14:textId="77777777" w:rsidR="003B1021" w:rsidRDefault="003B1021" w:rsidP="003B1021">
            <w:r>
              <w:t>Démarrage de la formation en septembre 2022</w:t>
            </w:r>
          </w:p>
          <w:p w14:paraId="12D50A92" w14:textId="0B4807BA" w:rsidR="003B1021" w:rsidRDefault="003B1021" w:rsidP="003B1021">
            <w:r>
              <w:t>Possibilité de démarrage en entreprise 3 mois avant la formation (à voir avec l’entreprise)</w:t>
            </w:r>
          </w:p>
        </w:tc>
      </w:tr>
      <w:tr w:rsidR="003B1021" w14:paraId="4ADC931C" w14:textId="77777777" w:rsidTr="003B1021">
        <w:tc>
          <w:tcPr>
            <w:tcW w:w="2861" w:type="dxa"/>
          </w:tcPr>
          <w:p w14:paraId="22771ECC" w14:textId="77777777" w:rsidR="003B1021" w:rsidRDefault="003B1021" w:rsidP="003B1021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906" w:type="dxa"/>
          </w:tcPr>
          <w:p w14:paraId="3D1C89AC" w14:textId="16E153A8" w:rsidR="003B1021" w:rsidRDefault="003B1021" w:rsidP="003B1021">
            <w:r w:rsidRPr="00722B0F">
              <w:rPr>
                <w:b/>
              </w:rPr>
              <w:t>Travail en entreprise sur le secteur Parisien</w:t>
            </w:r>
            <w:r>
              <w:t xml:space="preserve">  </w:t>
            </w:r>
          </w:p>
          <w:p w14:paraId="79707BAC" w14:textId="6914D5C1" w:rsidR="003B1021" w:rsidRDefault="003B1021" w:rsidP="003B1021">
            <w:r w:rsidRPr="00722B0F">
              <w:rPr>
                <w:b/>
              </w:rPr>
              <w:t>Formation en centre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Pr="00722B0F">
              <w:t>Ensemble scolaire et professionnel Saint-Philippe 1 92190 Meudon</w:t>
            </w:r>
          </w:p>
          <w:p w14:paraId="615F2284" w14:textId="77777777" w:rsidR="003B1021" w:rsidRDefault="003B1021" w:rsidP="003B1021">
            <w:pPr>
              <w:pStyle w:val="Paragraphedeliste"/>
              <w:numPr>
                <w:ilvl w:val="0"/>
                <w:numId w:val="3"/>
              </w:numPr>
            </w:pPr>
            <w:r w:rsidRPr="00722B0F">
              <w:t>Transports en commun : SNCF / RATP : RER C, Meudon Val Fleury</w:t>
            </w:r>
          </w:p>
          <w:p w14:paraId="31082D34" w14:textId="77777777" w:rsidR="003B1021" w:rsidRDefault="003B1021" w:rsidP="003B1021">
            <w:r w:rsidRPr="00722B0F">
              <w:t xml:space="preserve">Bus : ligne 169 (arrêt « Orphelinat ») / ligne 162 (arrêt « Père </w:t>
            </w:r>
            <w:proofErr w:type="spellStart"/>
            <w:r w:rsidRPr="00722B0F">
              <w:t>Brottier</w:t>
            </w:r>
            <w:proofErr w:type="spellEnd"/>
            <w:r w:rsidRPr="00722B0F">
              <w:t xml:space="preserve"> »)</w:t>
            </w:r>
          </w:p>
          <w:p w14:paraId="4EE53985" w14:textId="13A4B6DE" w:rsidR="0079734B" w:rsidRDefault="0079734B" w:rsidP="003B1021"/>
        </w:tc>
      </w:tr>
      <w:tr w:rsidR="003B1021" w14:paraId="03C81379" w14:textId="77777777" w:rsidTr="003B1021">
        <w:tc>
          <w:tcPr>
            <w:tcW w:w="2861" w:type="dxa"/>
          </w:tcPr>
          <w:p w14:paraId="0B047350" w14:textId="6A3AD471" w:rsidR="003B1021" w:rsidRDefault="003B1021" w:rsidP="003B1021">
            <w:pPr>
              <w:jc w:val="left"/>
            </w:pPr>
            <w:r>
              <w:t>Salaire mensuel brut et avantages</w:t>
            </w:r>
          </w:p>
        </w:tc>
        <w:tc>
          <w:tcPr>
            <w:tcW w:w="6906" w:type="dxa"/>
          </w:tcPr>
          <w:p w14:paraId="5C92B8CA" w14:textId="591450E8" w:rsidR="003B1021" w:rsidRDefault="003B1021" w:rsidP="003B1021">
            <w:r>
              <w:rPr>
                <w:noProof/>
              </w:rPr>
              <w:drawing>
                <wp:inline distT="0" distB="0" distL="0" distR="0" wp14:anchorId="7B70A9B2" wp14:editId="0BC0BEBE">
                  <wp:extent cx="4248368" cy="10732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 d’écran 2022-04-25 1635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368" cy="10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21" w14:paraId="6D96B427" w14:textId="77777777" w:rsidTr="003B1021">
        <w:tc>
          <w:tcPr>
            <w:tcW w:w="2861" w:type="dxa"/>
          </w:tcPr>
          <w:p w14:paraId="2D9FC6A0" w14:textId="5F3083BA" w:rsidR="003B1021" w:rsidRDefault="003B1021" w:rsidP="003B1021">
            <w:pPr>
              <w:jc w:val="left"/>
            </w:pPr>
            <w:r>
              <w:t xml:space="preserve">Contenue de la formation </w:t>
            </w:r>
          </w:p>
        </w:tc>
        <w:tc>
          <w:tcPr>
            <w:tcW w:w="6906" w:type="dxa"/>
          </w:tcPr>
          <w:p w14:paraId="196C61C5" w14:textId="28611F48" w:rsidR="003B1021" w:rsidRDefault="003B1021" w:rsidP="003B1021">
            <w:r w:rsidRPr="009E625B">
              <w:rPr>
                <w:b/>
              </w:rPr>
              <w:t>Enseignements généraux</w:t>
            </w:r>
            <w:r>
              <w:t xml:space="preserve"> : </w:t>
            </w:r>
            <w:r w:rsidR="0079734B">
              <w:t xml:space="preserve">organisation économique, sociale et juridique, techniques d’expression, de communication, d’animation et de documentation, anglais, traitement de données, sciences, histoire-géographie, éducation physique et sportive. </w:t>
            </w:r>
          </w:p>
          <w:p w14:paraId="29A5F29C" w14:textId="7EBC2A03" w:rsidR="003B1021" w:rsidRDefault="003B1021" w:rsidP="003B1021">
            <w:r w:rsidRPr="009E625B">
              <w:rPr>
                <w:b/>
              </w:rPr>
              <w:t>Enseignements</w:t>
            </w:r>
            <w:r w:rsidR="0079734B">
              <w:rPr>
                <w:b/>
              </w:rPr>
              <w:t xml:space="preserve"> scientifiques et techniques </w:t>
            </w:r>
            <w:r>
              <w:t xml:space="preserve">: </w:t>
            </w:r>
            <w:r w:rsidR="0079734B">
              <w:t xml:space="preserve">environnement, techniques utiles à l’étude paysagère préalable à un aménagement, projet d’aménagement paysager et plan de gestion paysagère, travaux de création et d’entretien, planification, gestion et maîtrise d’œuvre d’aménagement paysagers, infographie. </w:t>
            </w:r>
          </w:p>
          <w:p w14:paraId="6593AE68" w14:textId="29D9F558" w:rsidR="003B1021" w:rsidRDefault="003B1021" w:rsidP="003B1021"/>
        </w:tc>
      </w:tr>
      <w:tr w:rsidR="003B1021" w14:paraId="41343A33" w14:textId="77777777" w:rsidTr="003B1021">
        <w:tc>
          <w:tcPr>
            <w:tcW w:w="2861" w:type="dxa"/>
          </w:tcPr>
          <w:p w14:paraId="4B6F02BD" w14:textId="207FBA4A" w:rsidR="003B1021" w:rsidRDefault="003B1021" w:rsidP="003B1021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906" w:type="dxa"/>
          </w:tcPr>
          <w:p w14:paraId="4D903CCC" w14:textId="77777777" w:rsidR="008B4FE0" w:rsidRPr="008B4FE0" w:rsidRDefault="008B4FE0" w:rsidP="008B4FE0">
            <w:r w:rsidRPr="008B4FE0">
              <w:t>Rencontre avec le CFA pour validation du projet professionnel et inscription</w:t>
            </w:r>
          </w:p>
          <w:p w14:paraId="7CC8DF87" w14:textId="51447278" w:rsidR="003B1021" w:rsidRPr="008B4FE0" w:rsidRDefault="008B4FE0" w:rsidP="008B4FE0">
            <w:pPr>
              <w:rPr>
                <w:b/>
              </w:rPr>
            </w:pPr>
            <w:r w:rsidRPr="008B4FE0">
              <w:t>Jobs dating avec les entreprises</w:t>
            </w:r>
            <w:r>
              <w:rPr>
                <w:b/>
              </w:rPr>
              <w:t xml:space="preserve"> </w:t>
            </w:r>
            <w:r w:rsidR="003B1021" w:rsidRPr="008B4FE0">
              <w:rPr>
                <w:b/>
              </w:rPr>
              <w:t xml:space="preserve"> </w:t>
            </w:r>
          </w:p>
        </w:tc>
      </w:tr>
      <w:tr w:rsidR="003B1021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3B1021" w:rsidRDefault="003B1021" w:rsidP="003B1021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3B1021" w14:paraId="6E0E0336" w14:textId="77777777" w:rsidTr="003B1021">
        <w:tc>
          <w:tcPr>
            <w:tcW w:w="2861" w:type="dxa"/>
          </w:tcPr>
          <w:p w14:paraId="5B6C6634" w14:textId="77777777" w:rsidR="003B1021" w:rsidRDefault="003B1021" w:rsidP="003B1021">
            <w:r>
              <w:t>Diplôme / Qualification</w:t>
            </w:r>
          </w:p>
        </w:tc>
        <w:tc>
          <w:tcPr>
            <w:tcW w:w="6906" w:type="dxa"/>
          </w:tcPr>
          <w:p w14:paraId="6899C456" w14:textId="78431DF4" w:rsidR="003B1021" w:rsidRDefault="0079734B" w:rsidP="003B1021">
            <w:r>
              <w:rPr>
                <w:rFonts w:eastAsia="Times New Roman" w:cstheme="minorHAnsi"/>
              </w:rPr>
              <w:t>Après une classe de 3</w:t>
            </w:r>
            <w:r w:rsidRPr="0079734B">
              <w:rPr>
                <w:rFonts w:eastAsia="Times New Roman" w:cstheme="minorHAnsi"/>
                <w:vertAlign w:val="superscript"/>
              </w:rPr>
              <w:t>ème</w:t>
            </w:r>
            <w:r>
              <w:rPr>
                <w:rFonts w:eastAsia="Times New Roman" w:cstheme="minorHAnsi"/>
              </w:rPr>
              <w:t xml:space="preserve"> ou après un CAP/ BEP dans le secteur du paysage </w:t>
            </w:r>
            <w:r w:rsidR="003B1021">
              <w:rPr>
                <w:rFonts w:eastAsia="Times New Roman" w:cstheme="minorHAnsi"/>
              </w:rPr>
              <w:t xml:space="preserve"> </w:t>
            </w:r>
          </w:p>
        </w:tc>
      </w:tr>
      <w:tr w:rsidR="003B1021" w14:paraId="149748AE" w14:textId="77777777" w:rsidTr="003B1021">
        <w:tc>
          <w:tcPr>
            <w:tcW w:w="2861" w:type="dxa"/>
          </w:tcPr>
          <w:p w14:paraId="7EE12B23" w14:textId="59F9BBEE" w:rsidR="003B1021" w:rsidRDefault="003B1021" w:rsidP="003B1021">
            <w:proofErr w:type="spellStart"/>
            <w:r>
              <w:t>Pré-requis</w:t>
            </w:r>
            <w:proofErr w:type="spellEnd"/>
          </w:p>
        </w:tc>
        <w:tc>
          <w:tcPr>
            <w:tcW w:w="6906" w:type="dxa"/>
          </w:tcPr>
          <w:p w14:paraId="297E7041" w14:textId="026B6FC5" w:rsidR="003B1021" w:rsidRDefault="003B1021" w:rsidP="003B1021">
            <w:pPr>
              <w:pStyle w:val="Paragraphedeliste"/>
              <w:numPr>
                <w:ilvl w:val="0"/>
                <w:numId w:val="5"/>
              </w:numPr>
            </w:pPr>
            <w:r w:rsidRPr="00037361">
              <w:t xml:space="preserve">Après une classe de 3e </w:t>
            </w:r>
            <w:r w:rsidR="00E000A5">
              <w:t>ou après un CAP/BEP dans le secteur du paysage</w:t>
            </w:r>
          </w:p>
          <w:p w14:paraId="72A52BBA" w14:textId="77777777" w:rsidR="003B1021" w:rsidRDefault="003B1021" w:rsidP="003B1021">
            <w:pPr>
              <w:pStyle w:val="Paragraphedeliste"/>
              <w:numPr>
                <w:ilvl w:val="0"/>
                <w:numId w:val="5"/>
              </w:numPr>
            </w:pPr>
            <w:r w:rsidRPr="00037361">
              <w:t>Avoir moins de 30 ans</w:t>
            </w:r>
            <w:r>
              <w:t xml:space="preserve"> (sauf si RQTH)</w:t>
            </w:r>
          </w:p>
          <w:p w14:paraId="2FA07BCE" w14:textId="77777777" w:rsidR="003B1021" w:rsidRDefault="003B1021" w:rsidP="003B1021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 xml:space="preserve">Savoir lire, écrire et comprendre le français </w:t>
            </w:r>
          </w:p>
          <w:p w14:paraId="1F40D0CF" w14:textId="3ABA4CB4" w:rsidR="003B1021" w:rsidRDefault="003B1021" w:rsidP="003B1021">
            <w:pPr>
              <w:pStyle w:val="Paragraphedeliste"/>
              <w:numPr>
                <w:ilvl w:val="0"/>
                <w:numId w:val="5"/>
              </w:numPr>
            </w:pPr>
            <w:r>
              <w:t>Savoir réaliser les calculs de base : additions, soustractions, multiplication, division</w:t>
            </w:r>
          </w:p>
        </w:tc>
      </w:tr>
      <w:tr w:rsidR="003B1021" w14:paraId="37899116" w14:textId="77777777" w:rsidTr="003B1021">
        <w:tc>
          <w:tcPr>
            <w:tcW w:w="2861" w:type="dxa"/>
          </w:tcPr>
          <w:p w14:paraId="72343EEF" w14:textId="77777777" w:rsidR="003B1021" w:rsidRDefault="003B1021" w:rsidP="003B1021">
            <w:r>
              <w:lastRenderedPageBreak/>
              <w:t>Niveau linguistique</w:t>
            </w:r>
          </w:p>
        </w:tc>
        <w:tc>
          <w:tcPr>
            <w:tcW w:w="6906" w:type="dxa"/>
          </w:tcPr>
          <w:p w14:paraId="595F493D" w14:textId="7DDA0F20" w:rsidR="003B1021" w:rsidRDefault="00E000A5" w:rsidP="00E000A5">
            <w:r>
              <w:t xml:space="preserve">Savoir lire, écrire et comprendre le français 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FC1" w14:textId="77777777" w:rsidR="009C2707" w:rsidRDefault="009C2707" w:rsidP="003B6D89">
      <w:r>
        <w:separator/>
      </w:r>
    </w:p>
  </w:endnote>
  <w:endnote w:type="continuationSeparator" w:id="0">
    <w:p w14:paraId="2B26DC97" w14:textId="77777777" w:rsidR="009C2707" w:rsidRDefault="009C270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3A7" w14:textId="77777777" w:rsidR="009C2707" w:rsidRDefault="009C2707" w:rsidP="003B6D89">
      <w:r>
        <w:separator/>
      </w:r>
    </w:p>
  </w:footnote>
  <w:footnote w:type="continuationSeparator" w:id="0">
    <w:p w14:paraId="38E7B4A0" w14:textId="77777777" w:rsidR="009C2707" w:rsidRDefault="009C270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39E0A3B6" w:rsidR="00B778EB" w:rsidRPr="007F7F9B" w:rsidRDefault="00B778EB" w:rsidP="00717B3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39E0A3B6" w:rsidR="00B778EB" w:rsidRPr="007F7F9B" w:rsidRDefault="00B778EB" w:rsidP="00717B35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00398645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00398645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9D7"/>
    <w:multiLevelType w:val="hybridMultilevel"/>
    <w:tmpl w:val="A56E1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051"/>
    <w:multiLevelType w:val="hybridMultilevel"/>
    <w:tmpl w:val="13367E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9CB"/>
    <w:multiLevelType w:val="hybridMultilevel"/>
    <w:tmpl w:val="CC545D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972025">
    <w:abstractNumId w:val="3"/>
  </w:num>
  <w:num w:numId="2" w16cid:durableId="1933662235">
    <w:abstractNumId w:val="4"/>
  </w:num>
  <w:num w:numId="3" w16cid:durableId="1231114355">
    <w:abstractNumId w:val="0"/>
  </w:num>
  <w:num w:numId="4" w16cid:durableId="321734391">
    <w:abstractNumId w:val="1"/>
  </w:num>
  <w:num w:numId="5" w16cid:durableId="172637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3128"/>
    <w:rsid w:val="000374E3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17748"/>
    <w:rsid w:val="00327F33"/>
    <w:rsid w:val="00333380"/>
    <w:rsid w:val="00352DD9"/>
    <w:rsid w:val="003A64EB"/>
    <w:rsid w:val="003B1021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17B35"/>
    <w:rsid w:val="00794E74"/>
    <w:rsid w:val="0079688F"/>
    <w:rsid w:val="0079734B"/>
    <w:rsid w:val="007C42A3"/>
    <w:rsid w:val="007F7F9B"/>
    <w:rsid w:val="008848A5"/>
    <w:rsid w:val="008B4FE0"/>
    <w:rsid w:val="008D7988"/>
    <w:rsid w:val="008F136E"/>
    <w:rsid w:val="0091381B"/>
    <w:rsid w:val="00945436"/>
    <w:rsid w:val="009779CC"/>
    <w:rsid w:val="009C2707"/>
    <w:rsid w:val="009E625B"/>
    <w:rsid w:val="009F619F"/>
    <w:rsid w:val="00A0230C"/>
    <w:rsid w:val="00A21E56"/>
    <w:rsid w:val="00A32027"/>
    <w:rsid w:val="00AA56FF"/>
    <w:rsid w:val="00AC02F2"/>
    <w:rsid w:val="00B05EC7"/>
    <w:rsid w:val="00B06E6C"/>
    <w:rsid w:val="00B07B1A"/>
    <w:rsid w:val="00B2680F"/>
    <w:rsid w:val="00B672FB"/>
    <w:rsid w:val="00B778EB"/>
    <w:rsid w:val="00B91E36"/>
    <w:rsid w:val="00BC41A7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000A5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F2A21-6A2D-405E-9D24-ACA0C070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2022-04-27T07:40:00Z</dcterms:created>
  <dcterms:modified xsi:type="dcterms:W3CDTF">2022-04-27T07:40:00Z</dcterms:modified>
</cp:coreProperties>
</file>