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084C" w14:textId="46D78A70" w:rsidR="00E14E84" w:rsidRDefault="00E14E84" w:rsidP="00E14E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</w:pPr>
      <w:r w:rsidRPr="00E14E84"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  <w:t xml:space="preserve">Manœuvre bâtiment / Ouvrier polyvalent </w:t>
      </w:r>
    </w:p>
    <w:p w14:paraId="55E6D1A3" w14:textId="2217E35C" w:rsidR="00E14E84" w:rsidRPr="00E14E84" w:rsidRDefault="00E14E84" w:rsidP="00E14E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  <w:t>OPTIM ETTI</w:t>
      </w:r>
    </w:p>
    <w:p w14:paraId="3597285F" w14:textId="77777777" w:rsidR="00E14E84" w:rsidRPr="00E14E84" w:rsidRDefault="00E14E84" w:rsidP="00E14E84">
      <w:pPr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638"/>
          <w:sz w:val="15"/>
          <w:szCs w:val="15"/>
          <w:lang w:eastAsia="fr-FR"/>
        </w:rPr>
      </w:pPr>
      <w:r w:rsidRPr="00E14E84">
        <w:rPr>
          <w:rFonts w:ascii="Arial" w:eastAsia="Times New Roman" w:hAnsi="Arial" w:cs="Arial"/>
          <w:b/>
          <w:bCs/>
          <w:color w:val="000638"/>
          <w:sz w:val="15"/>
          <w:szCs w:val="15"/>
          <w:lang w:eastAsia="fr-FR"/>
        </w:rPr>
        <w:t>Descriptif</w:t>
      </w:r>
    </w:p>
    <w:p w14:paraId="02F49969" w14:textId="77777777" w:rsidR="00E14E84" w:rsidRPr="00E14E84" w:rsidRDefault="00E14E84" w:rsidP="00E14E84">
      <w:pPr>
        <w:spacing w:after="100" w:afterAutospacing="1" w:line="240" w:lineRule="auto"/>
        <w:rPr>
          <w:rFonts w:ascii="Arial" w:eastAsia="Times New Roman" w:hAnsi="Arial" w:cs="Arial"/>
          <w:color w:val="3F3E62"/>
          <w:sz w:val="24"/>
          <w:szCs w:val="24"/>
          <w:lang w:eastAsia="fr-FR"/>
        </w:rPr>
      </w:pP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t>Missions :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Décharger et acheminer les marchandises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Préparer le terrain, les outils et matériaux nécessaires à l'exécution des travaux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Nettoyer les outils et le chantier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Manier les outils : marteau-piqueur, brouettes, transpalette, diable, outils manuels de terrassement.</w:t>
      </w:r>
    </w:p>
    <w:p w14:paraId="7CADFCE6" w14:textId="77777777" w:rsidR="00E14E84" w:rsidRPr="00E14E84" w:rsidRDefault="00E14E84" w:rsidP="00E14E84">
      <w:pPr>
        <w:spacing w:after="100" w:afterAutospacing="1" w:line="240" w:lineRule="auto"/>
        <w:rPr>
          <w:rFonts w:ascii="Arial" w:eastAsia="Times New Roman" w:hAnsi="Arial" w:cs="Arial"/>
          <w:color w:val="3F3E62"/>
          <w:sz w:val="24"/>
          <w:szCs w:val="24"/>
          <w:lang w:eastAsia="fr-FR"/>
        </w:rPr>
      </w:pP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t>Compétences :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Habileté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Polyvalence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Rigueur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Bonne résistance physique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Bonne communication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Goût pour le travail d'équipe</w:t>
      </w:r>
      <w:r w:rsidRPr="00E14E84">
        <w:rPr>
          <w:rFonts w:ascii="Arial" w:eastAsia="Times New Roman" w:hAnsi="Arial" w:cs="Arial"/>
          <w:color w:val="3F3E62"/>
          <w:sz w:val="24"/>
          <w:szCs w:val="24"/>
          <w:lang w:eastAsia="fr-FR"/>
        </w:rPr>
        <w:br/>
        <w:t>- Connaissance des outils</w:t>
      </w:r>
    </w:p>
    <w:p w14:paraId="59695D91" w14:textId="77777777" w:rsidR="00C53126" w:rsidRDefault="00C53126"/>
    <w:sectPr w:rsidR="00C5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2F"/>
    <w:rsid w:val="00367A2F"/>
    <w:rsid w:val="00C53126"/>
    <w:rsid w:val="00E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316"/>
  <w15:chartTrackingRefBased/>
  <w15:docId w15:val="{B971FC20-A18E-4D36-95B3-78E06BB0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4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6">
    <w:name w:val="heading 6"/>
    <w:basedOn w:val="Normal"/>
    <w:link w:val="Titre6Car"/>
    <w:uiPriority w:val="9"/>
    <w:qFormat/>
    <w:rsid w:val="00E14E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4E8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14E8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HABBAL</dc:creator>
  <cp:keywords/>
  <dc:description/>
  <cp:lastModifiedBy>Idir HABBAL</cp:lastModifiedBy>
  <cp:revision>3</cp:revision>
  <dcterms:created xsi:type="dcterms:W3CDTF">2022-02-24T09:45:00Z</dcterms:created>
  <dcterms:modified xsi:type="dcterms:W3CDTF">2022-02-24T09:46:00Z</dcterms:modified>
</cp:coreProperties>
</file>