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CBF3" w14:textId="77777777" w:rsidR="00071C5E" w:rsidRPr="00071C5E" w:rsidRDefault="00071C5E" w:rsidP="00071C5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638"/>
          <w:kern w:val="36"/>
          <w:sz w:val="48"/>
          <w:szCs w:val="48"/>
          <w:lang w:eastAsia="fr-FR"/>
        </w:rPr>
      </w:pPr>
      <w:r w:rsidRPr="00071C5E">
        <w:rPr>
          <w:rFonts w:ascii="Arial" w:eastAsia="Times New Roman" w:hAnsi="Arial" w:cs="Arial"/>
          <w:b/>
          <w:bCs/>
          <w:color w:val="000638"/>
          <w:kern w:val="36"/>
          <w:sz w:val="48"/>
          <w:szCs w:val="48"/>
          <w:lang w:eastAsia="fr-FR"/>
        </w:rPr>
        <w:t>Agent de culture et livreur à vélo</w:t>
      </w:r>
    </w:p>
    <w:p w14:paraId="705F25E2" w14:textId="77777777" w:rsidR="00071C5E" w:rsidRPr="00071C5E" w:rsidRDefault="00071C5E" w:rsidP="00071C5E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b/>
          <w:bCs/>
          <w:color w:val="000638"/>
          <w:sz w:val="15"/>
          <w:szCs w:val="15"/>
          <w:lang w:eastAsia="fr-FR"/>
        </w:rPr>
      </w:pPr>
      <w:r w:rsidRPr="00071C5E">
        <w:rPr>
          <w:rFonts w:ascii="Arial" w:eastAsia="Times New Roman" w:hAnsi="Arial" w:cs="Arial"/>
          <w:b/>
          <w:bCs/>
          <w:color w:val="000638"/>
          <w:sz w:val="15"/>
          <w:szCs w:val="15"/>
          <w:lang w:eastAsia="fr-FR"/>
        </w:rPr>
        <w:t>Descriptif</w:t>
      </w:r>
    </w:p>
    <w:p w14:paraId="0D3D4292" w14:textId="77777777" w:rsidR="00071C5E" w:rsidRPr="00071C5E" w:rsidRDefault="00071C5E" w:rsidP="00071C5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</w:pP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t>Qui sommes-nous ?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Le Paysan Urbain développe un modèle d’agriculture urbaine centré sur la culture de micro pousses, support d’insertion pour les personnes éloignées du marché de l’emploi. Il a développé une premier site pilote à Romainville (93) et est désormais installé à Paris 20e.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Le Paysan Urbain a choisi un modèle de culture agro écologique, respectueux de l’environnement et fidèle au cycle de la nature : culture sous serre, en lumière naturelle, dans un substrat organique.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Les micro-pousses, après être semées et arrosées, sont récoltées, lavées et conditionnées, livrées et vendues aux circuits courts, aux particuliers en direct, à des épiceries fines parisiennes, traiteurs ou restaurateurs et à des grossistes premium.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En complément, La Paysan Urbain a créé autour des serres un jardin pédagogique pour des actions de sensibilisation et de lien social avec le quartier.</w:t>
      </w:r>
    </w:p>
    <w:p w14:paraId="022F8B12" w14:textId="77777777" w:rsidR="00071C5E" w:rsidRPr="00071C5E" w:rsidRDefault="00071C5E" w:rsidP="00071C5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</w:pP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t>Quelles missions ?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Sous la responsabilité du responsable d’exploitation, l’agent de culture interviendra sur les tâches suivantes :</w:t>
      </w:r>
    </w:p>
    <w:p w14:paraId="74F6F592" w14:textId="77777777" w:rsidR="00071C5E" w:rsidRPr="00071C5E" w:rsidRDefault="00071C5E" w:rsidP="00071C5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</w:pP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t>Phase de semis/production/compost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 xml:space="preserve">1. Préparation et mise en culture : préparation du substrat, mise en terrines, semis, arrosage, suivi de la germination, suivi de la culture, </w:t>
      </w:r>
      <w:proofErr w:type="gramStart"/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t>tri sélectif</w:t>
      </w:r>
      <w:proofErr w:type="gramEnd"/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t xml:space="preserve"> des plants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2. Récolte des micro-pousses avec petit outillage électrique et lavage des bacs et terrines de culture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3. Mise en compost des résidus organiques de production, retournement du compost, contrôle qualité et opérations de suivi / intervention</w:t>
      </w:r>
    </w:p>
    <w:p w14:paraId="4137DF8C" w14:textId="77777777" w:rsidR="00071C5E" w:rsidRPr="00071C5E" w:rsidRDefault="00071C5E" w:rsidP="00071C5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</w:pP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t>Phase de conditionnement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4. Lavage des micro-pousses, des caisses de conditionnement et des bacs de culture.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5. Conditionnement et respect des règles d'hygiène à toutes les étapes (de la culture à la distribution).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6. Lavage du matériel</w:t>
      </w:r>
    </w:p>
    <w:p w14:paraId="1787D1DB" w14:textId="77777777" w:rsidR="00071C5E" w:rsidRPr="00071C5E" w:rsidRDefault="00071C5E" w:rsidP="00071C5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</w:pP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t>Phase entretien du jardin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7. Participation à l’entretien des jardins pédagogiques</w:t>
      </w:r>
    </w:p>
    <w:p w14:paraId="508A89C9" w14:textId="77777777" w:rsidR="00071C5E" w:rsidRPr="00071C5E" w:rsidRDefault="00071C5E" w:rsidP="00071C5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</w:pP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t>Phase de livraison à vélo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 xml:space="preserve">8. Livraison 1 à 2 fois par semaine des micro-pousses </w:t>
      </w:r>
      <w:proofErr w:type="gramStart"/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t>en</w:t>
      </w:r>
      <w:proofErr w:type="gramEnd"/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t xml:space="preserve"> vélo cargo électrique</w:t>
      </w:r>
    </w:p>
    <w:p w14:paraId="020D2627" w14:textId="7C140FA4" w:rsidR="00B00CE7" w:rsidRPr="00071C5E" w:rsidRDefault="00071C5E" w:rsidP="00071C5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</w:pP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t>Qui cherchons-nous ?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Un candidat ou une candidate motivée pour s’intégrer dans une entreprise d’agriculture urbaine et de l’économie sociale et solidaire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- Assiduité - rigueur - respect des horaires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- Capacité à travailler en équipe et à suivre les instructions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- Capacité à appliquer des règles (sécurité / plan de maîtrise sanitaire)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- Pas de qualification requise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- Ouvert aux personnes TH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- Intérêt pour le développement durable et la mission sociale du Paysan Urbain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- Résidence principale à Paris</w:t>
      </w:r>
      <w:r w:rsidRPr="00071C5E">
        <w:rPr>
          <w:rFonts w:ascii="Roboto" w:eastAsia="Times New Roman" w:hAnsi="Roboto" w:cs="Times New Roman"/>
          <w:color w:val="3F3E62"/>
          <w:sz w:val="24"/>
          <w:szCs w:val="24"/>
          <w:lang w:eastAsia="fr-FR"/>
        </w:rPr>
        <w:br/>
        <w:t>- Être éligible à l’IAE</w:t>
      </w:r>
    </w:p>
    <w:sectPr w:rsidR="00B00CE7" w:rsidRPr="00071C5E" w:rsidSect="00071C5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51"/>
    <w:rsid w:val="00071C5E"/>
    <w:rsid w:val="007C5B51"/>
    <w:rsid w:val="00B0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BD39"/>
  <w15:chartTrackingRefBased/>
  <w15:docId w15:val="{D9CB88A1-2A9A-4C29-8317-139AFA9F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Idir HABBAL</dc:creator>
  <cp:keywords/>
  <dc:description/>
  <cp:lastModifiedBy>Idir HABBAL</cp:lastModifiedBy>
  <cp:revision>2</cp:revision>
  <dcterms:created xsi:type="dcterms:W3CDTF">2022-02-24T09:13:00Z</dcterms:created>
  <dcterms:modified xsi:type="dcterms:W3CDTF">2022-02-24T09:14:00Z</dcterms:modified>
</cp:coreProperties>
</file>