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CA1C" w14:textId="77777777" w:rsidR="00E848A5" w:rsidRDefault="00E848A5" w:rsidP="00331BB1">
      <w:pPr>
        <w:rPr>
          <w:rFonts w:ascii="Times New Roman"/>
          <w:sz w:val="20"/>
        </w:rPr>
      </w:pPr>
    </w:p>
    <w:p w14:paraId="2641388B" w14:textId="52246347" w:rsidR="00377D79" w:rsidRDefault="00331BB1" w:rsidP="00E848A5">
      <w:pPr>
        <w:rPr>
          <w:rFonts w:ascii="Times New Roman"/>
          <w:sz w:val="20"/>
        </w:rPr>
      </w:pPr>
      <w:r>
        <w:rPr>
          <w:rFonts w:ascii="Times New Roman"/>
          <w:sz w:val="20"/>
        </w:rPr>
        <w:tab/>
      </w:r>
    </w:p>
    <w:p w14:paraId="2641389A" w14:textId="606DA1F5" w:rsidR="00377D79" w:rsidRDefault="00377D79" w:rsidP="00A50D27">
      <w:pPr>
        <w:pStyle w:val="Corpsdetexte"/>
        <w:spacing w:before="3"/>
        <w:rPr>
          <w:rFonts w:ascii="Avenir LT Std 35 Light" w:hAnsi="Avenir LT Std 35 Light"/>
          <w:b/>
          <w:bCs/>
          <w:sz w:val="30"/>
          <w:szCs w:val="30"/>
        </w:rPr>
      </w:pPr>
    </w:p>
    <w:p w14:paraId="1AADC316" w14:textId="77777777" w:rsidR="00654218" w:rsidRDefault="003D7BFD" w:rsidP="00A50D27">
      <w:pPr>
        <w:ind w:firstLine="720"/>
        <w:jc w:val="center"/>
        <w:rPr>
          <w:rFonts w:ascii="Avenir LT Std 35 Light" w:hAnsi="Avenir LT Std 35 Light"/>
          <w:b/>
          <w:bCs/>
          <w:sz w:val="30"/>
          <w:szCs w:val="30"/>
        </w:rPr>
      </w:pPr>
      <w:r w:rsidRPr="003D7BFD">
        <w:rPr>
          <w:rFonts w:ascii="Avenir LT Std 35 Light" w:hAnsi="Avenir LT Std 35 Light"/>
          <w:b/>
          <w:bCs/>
          <w:sz w:val="30"/>
          <w:szCs w:val="30"/>
        </w:rPr>
        <w:t>VEND</w:t>
      </w:r>
      <w:r w:rsidR="00654218">
        <w:rPr>
          <w:rFonts w:ascii="Avenir LT Std 35 Light" w:hAnsi="Avenir LT Std 35 Light"/>
          <w:b/>
          <w:bCs/>
          <w:sz w:val="30"/>
          <w:szCs w:val="30"/>
        </w:rPr>
        <w:t>(-</w:t>
      </w:r>
      <w:r w:rsidRPr="003D7BFD">
        <w:rPr>
          <w:rFonts w:ascii="Avenir LT Std 35 Light" w:hAnsi="Avenir LT Std 35 Light"/>
          <w:b/>
          <w:bCs/>
          <w:sz w:val="30"/>
          <w:szCs w:val="30"/>
        </w:rPr>
        <w:t>EUR</w:t>
      </w:r>
      <w:r w:rsidR="00654218">
        <w:rPr>
          <w:rFonts w:ascii="Avenir LT Std 35 Light" w:hAnsi="Avenir LT Std 35 Light"/>
          <w:b/>
          <w:bCs/>
          <w:sz w:val="30"/>
          <w:szCs w:val="30"/>
        </w:rPr>
        <w:t>/-EUSE)</w:t>
      </w:r>
      <w:r w:rsidRPr="003D7BFD">
        <w:rPr>
          <w:rFonts w:ascii="Avenir LT Std 35 Light" w:hAnsi="Avenir LT Std 35 Light"/>
          <w:b/>
          <w:bCs/>
          <w:sz w:val="30"/>
          <w:szCs w:val="30"/>
        </w:rPr>
        <w:t xml:space="preserve"> / ANIMAT</w:t>
      </w:r>
      <w:r w:rsidR="00654218">
        <w:rPr>
          <w:rFonts w:ascii="Avenir LT Std 35 Light" w:hAnsi="Avenir LT Std 35 Light"/>
          <w:b/>
          <w:bCs/>
          <w:sz w:val="30"/>
          <w:szCs w:val="30"/>
        </w:rPr>
        <w:t>(-</w:t>
      </w:r>
      <w:r w:rsidRPr="003D7BFD">
        <w:rPr>
          <w:rFonts w:ascii="Avenir LT Std 35 Light" w:hAnsi="Avenir LT Std 35 Light"/>
          <w:b/>
          <w:bCs/>
          <w:sz w:val="30"/>
          <w:szCs w:val="30"/>
        </w:rPr>
        <w:t>EUR</w:t>
      </w:r>
      <w:r w:rsidR="00654218">
        <w:rPr>
          <w:rFonts w:ascii="Avenir LT Std 35 Light" w:hAnsi="Avenir LT Std 35 Light"/>
          <w:b/>
          <w:bCs/>
          <w:sz w:val="30"/>
          <w:szCs w:val="30"/>
        </w:rPr>
        <w:t>/-RICE)</w:t>
      </w:r>
    </w:p>
    <w:p w14:paraId="4F55EDA4" w14:textId="330D2769" w:rsidR="003D7BFD" w:rsidRDefault="003D7BFD" w:rsidP="00A50D27">
      <w:pPr>
        <w:ind w:firstLine="720"/>
        <w:jc w:val="center"/>
        <w:rPr>
          <w:rFonts w:ascii="Avenir LT Std 35 Light" w:hAnsi="Avenir LT Std 35 Light"/>
          <w:b/>
          <w:bCs/>
          <w:sz w:val="30"/>
          <w:szCs w:val="30"/>
        </w:rPr>
      </w:pPr>
      <w:r w:rsidRPr="003D7BFD">
        <w:rPr>
          <w:rFonts w:ascii="Avenir LT Std 35 Light" w:hAnsi="Avenir LT Std 35 Light"/>
          <w:b/>
          <w:bCs/>
          <w:sz w:val="30"/>
          <w:szCs w:val="30"/>
        </w:rPr>
        <w:t xml:space="preserve"> ESPACE DE VENTE / EMB TGV</w:t>
      </w:r>
    </w:p>
    <w:p w14:paraId="1575AFF9" w14:textId="77777777" w:rsidR="003D7BFD" w:rsidRDefault="003D7BFD" w:rsidP="00421369">
      <w:pPr>
        <w:ind w:firstLine="720"/>
        <w:rPr>
          <w:rFonts w:ascii="Avenir LT Std 35 Light" w:hAnsi="Avenir LT Std 35 Light"/>
          <w:b/>
          <w:bCs/>
          <w:sz w:val="30"/>
          <w:szCs w:val="30"/>
        </w:rPr>
      </w:pPr>
    </w:p>
    <w:p w14:paraId="2279D789" w14:textId="64E564B9" w:rsidR="00E36C5E" w:rsidRPr="00BA560A" w:rsidRDefault="00E36C5E" w:rsidP="00421369">
      <w:pPr>
        <w:ind w:firstLine="720"/>
        <w:rPr>
          <w:rFonts w:ascii="Avenir LT Std 55 Roman" w:hAnsi="Avenir LT Std 55 Roman"/>
          <w:sz w:val="20"/>
        </w:rPr>
      </w:pPr>
      <w:r>
        <w:rPr>
          <w:rFonts w:ascii="Avenir LT Std 55 Roman" w:hAnsi="Avenir LT Std 55 Roman"/>
          <w:sz w:val="20"/>
        </w:rPr>
        <w:t>Famille métier</w:t>
      </w:r>
      <w:r w:rsidRPr="00BA560A">
        <w:rPr>
          <w:rFonts w:ascii="Avenir LT Std 55 Roman" w:hAnsi="Avenir LT Std 55 Roman"/>
          <w:sz w:val="20"/>
        </w:rPr>
        <w:t xml:space="preserve"> :</w:t>
      </w:r>
      <w:r>
        <w:rPr>
          <w:rFonts w:ascii="Avenir LT Std 55 Roman" w:hAnsi="Avenir LT Std 55 Roman"/>
          <w:sz w:val="20"/>
        </w:rPr>
        <w:t xml:space="preserve"> </w:t>
      </w:r>
      <w:r w:rsidR="008B513C">
        <w:rPr>
          <w:rFonts w:ascii="Avenir LT Std 55 Roman" w:hAnsi="Avenir LT Std 55 Roman"/>
          <w:sz w:val="20"/>
        </w:rPr>
        <w:t>Vendeurs Voyageur</w:t>
      </w:r>
    </w:p>
    <w:p w14:paraId="374E66E1" w14:textId="6850F378" w:rsidR="00E36C5E" w:rsidRDefault="00E36C5E" w:rsidP="00E36C5E">
      <w:pPr>
        <w:ind w:firstLine="720"/>
        <w:rPr>
          <w:rFonts w:ascii="Avenir LT Std 55 Roman" w:hAnsi="Avenir LT Std 55 Roman"/>
          <w:sz w:val="20"/>
        </w:rPr>
      </w:pPr>
      <w:r w:rsidRPr="00BA560A">
        <w:rPr>
          <w:rFonts w:ascii="Avenir LT Std 55 Roman" w:hAnsi="Avenir LT Std 55 Roman"/>
          <w:sz w:val="20"/>
        </w:rPr>
        <w:t>Emploi repère :</w:t>
      </w:r>
      <w:r>
        <w:rPr>
          <w:rFonts w:ascii="Avenir LT Std 55 Roman" w:hAnsi="Avenir LT Std 55 Roman"/>
          <w:sz w:val="20"/>
        </w:rPr>
        <w:t xml:space="preserve"> </w:t>
      </w:r>
      <w:r w:rsidR="004C4BB8">
        <w:rPr>
          <w:rFonts w:ascii="Avenir LT Std 55 Roman" w:hAnsi="Avenir LT Std 55 Roman"/>
          <w:sz w:val="20"/>
        </w:rPr>
        <w:t>00</w:t>
      </w:r>
      <w:r w:rsidR="004C43A5">
        <w:rPr>
          <w:rFonts w:ascii="Avenir LT Std 55 Roman" w:hAnsi="Avenir LT Std 55 Roman"/>
          <w:sz w:val="20"/>
        </w:rPr>
        <w:t>4</w:t>
      </w:r>
    </w:p>
    <w:p w14:paraId="049938FC" w14:textId="77777777" w:rsidR="008737CD" w:rsidRPr="00BA560A" w:rsidRDefault="008737CD" w:rsidP="00E36C5E">
      <w:pPr>
        <w:ind w:firstLine="720"/>
        <w:rPr>
          <w:rFonts w:ascii="Avenir LT Std 55 Roman" w:hAnsi="Avenir LT Std 55 Roman"/>
          <w:sz w:val="20"/>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B16BD" w14:paraId="586F377C" w14:textId="77777777" w:rsidTr="00160DFE">
        <w:trPr>
          <w:trHeight w:val="2101"/>
        </w:trPr>
        <w:tc>
          <w:tcPr>
            <w:tcW w:w="10206" w:type="dxa"/>
            <w:shd w:val="clear" w:color="auto" w:fill="D9D9D9" w:themeFill="background1" w:themeFillShade="D9"/>
          </w:tcPr>
          <w:p w14:paraId="362FBE4F" w14:textId="77777777" w:rsidR="007804D5" w:rsidRDefault="007804D5" w:rsidP="006756FD">
            <w:pPr>
              <w:ind w:left="-142" w:firstLine="142"/>
              <w:rPr>
                <w:rFonts w:ascii="Avenir LT Std 55 Roman" w:hAnsi="Avenir LT Std 55 Roman"/>
                <w:b/>
              </w:rPr>
            </w:pPr>
          </w:p>
          <w:p w14:paraId="7A2F5D04" w14:textId="14AFC546" w:rsidR="006756FD" w:rsidRPr="00875C57" w:rsidRDefault="006756FD" w:rsidP="006756FD">
            <w:pPr>
              <w:ind w:left="-142" w:firstLine="142"/>
              <w:rPr>
                <w:rFonts w:ascii="Avenir LT Std 55 Roman" w:hAnsi="Avenir LT Std 55 Roman"/>
                <w:b/>
              </w:rPr>
            </w:pPr>
            <w:r w:rsidRPr="00875C57">
              <w:rPr>
                <w:rFonts w:ascii="Avenir LT Std 55 Roman" w:hAnsi="Avenir LT Std 55 Roman"/>
                <w:b/>
              </w:rPr>
              <w:t>Missions principales</w:t>
            </w:r>
          </w:p>
          <w:p w14:paraId="06105732" w14:textId="77777777" w:rsidR="006756FD" w:rsidRDefault="006756FD" w:rsidP="006756FD">
            <w:pPr>
              <w:rPr>
                <w:rFonts w:ascii="Avenir LT Std 35 Light" w:hAnsi="Avenir LT Std 35 Light" w:cs="Arial"/>
                <w:bCs/>
                <w:sz w:val="20"/>
                <w:szCs w:val="20"/>
              </w:rPr>
            </w:pPr>
          </w:p>
          <w:p w14:paraId="5F447BD7" w14:textId="77777777" w:rsidR="00160DFE" w:rsidRPr="00160DFE" w:rsidRDefault="00160DFE" w:rsidP="00160DFE">
            <w:pPr>
              <w:widowControl/>
              <w:numPr>
                <w:ilvl w:val="0"/>
                <w:numId w:val="7"/>
              </w:numPr>
              <w:autoSpaceDE/>
              <w:autoSpaceDN/>
              <w:jc w:val="both"/>
              <w:rPr>
                <w:rFonts w:ascii="Avenir LT Std 35 Light" w:hAnsi="Avenir LT Std 35 Light" w:cs="Arial"/>
                <w:bCs/>
                <w:sz w:val="20"/>
                <w:szCs w:val="20"/>
              </w:rPr>
            </w:pPr>
            <w:r w:rsidRPr="00160DFE">
              <w:rPr>
                <w:rFonts w:ascii="Avenir LT Std 35 Light" w:hAnsi="Avenir LT Std 35 Light" w:cs="Arial"/>
                <w:bCs/>
                <w:sz w:val="20"/>
                <w:szCs w:val="20"/>
              </w:rPr>
              <w:t xml:space="preserve">Vente de billets régionaux, nationaux et internationaux </w:t>
            </w:r>
          </w:p>
          <w:p w14:paraId="614FD972" w14:textId="77777777" w:rsidR="00160DFE" w:rsidRPr="00160DFE" w:rsidRDefault="00160DFE" w:rsidP="00160DFE">
            <w:pPr>
              <w:widowControl/>
              <w:numPr>
                <w:ilvl w:val="0"/>
                <w:numId w:val="7"/>
              </w:numPr>
              <w:autoSpaceDE/>
              <w:autoSpaceDN/>
              <w:jc w:val="both"/>
              <w:rPr>
                <w:rFonts w:ascii="Avenir LT Std 35 Light" w:hAnsi="Avenir LT Std 35 Light" w:cs="Arial"/>
                <w:bCs/>
                <w:sz w:val="20"/>
                <w:szCs w:val="20"/>
              </w:rPr>
            </w:pPr>
            <w:r w:rsidRPr="00160DFE">
              <w:rPr>
                <w:rFonts w:ascii="Avenir LT Std 35 Light" w:hAnsi="Avenir LT Std 35 Light" w:cs="Arial"/>
                <w:bCs/>
                <w:sz w:val="20"/>
                <w:szCs w:val="20"/>
              </w:rPr>
              <w:t xml:space="preserve">Prescription commerciale et fidélisation de la clientèle </w:t>
            </w:r>
          </w:p>
          <w:p w14:paraId="4F55CB4C" w14:textId="01A5E47D" w:rsidR="00160DFE" w:rsidRPr="00160DFE" w:rsidRDefault="00160DFE" w:rsidP="00160DFE">
            <w:pPr>
              <w:widowControl/>
              <w:numPr>
                <w:ilvl w:val="0"/>
                <w:numId w:val="7"/>
              </w:numPr>
              <w:autoSpaceDE/>
              <w:autoSpaceDN/>
              <w:jc w:val="both"/>
              <w:rPr>
                <w:rFonts w:ascii="Avenir LT Std 35 Light" w:hAnsi="Avenir LT Std 35 Light" w:cs="Arial"/>
                <w:bCs/>
                <w:sz w:val="20"/>
                <w:szCs w:val="20"/>
              </w:rPr>
            </w:pPr>
            <w:r w:rsidRPr="00160DFE">
              <w:rPr>
                <w:rFonts w:ascii="Avenir LT Std 35 Light" w:hAnsi="Avenir LT Std 35 Light" w:cs="Arial"/>
                <w:bCs/>
                <w:sz w:val="20"/>
                <w:szCs w:val="20"/>
              </w:rPr>
              <w:t>Gestion des flux de clientèle : Accueil, embarquement, conseil et orientation</w:t>
            </w:r>
          </w:p>
          <w:p w14:paraId="114D2ACA" w14:textId="60A4B929" w:rsidR="007804D5" w:rsidRPr="00282AEE" w:rsidRDefault="007804D5" w:rsidP="00160DFE">
            <w:pPr>
              <w:widowControl/>
              <w:autoSpaceDE/>
              <w:autoSpaceDN/>
              <w:ind w:left="360"/>
              <w:jc w:val="both"/>
              <w:rPr>
                <w:rFonts w:ascii="Avenir LT Std 35 Light" w:hAnsi="Avenir LT Std 35 Light" w:cs="Arial"/>
                <w:bCs/>
                <w:sz w:val="20"/>
                <w:szCs w:val="20"/>
              </w:rPr>
            </w:pPr>
          </w:p>
        </w:tc>
      </w:tr>
    </w:tbl>
    <w:p w14:paraId="774646AF" w14:textId="77777777" w:rsidR="00E36C5E" w:rsidRDefault="00E36C5E" w:rsidP="00CD6804">
      <w:pPr>
        <w:pStyle w:val="Corpsdetexte"/>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7D5F2C" w14:paraId="111155A9" w14:textId="77777777" w:rsidTr="000B2E5E">
        <w:tc>
          <w:tcPr>
            <w:tcW w:w="10201" w:type="dxa"/>
            <w:shd w:val="clear" w:color="auto" w:fill="D9D9D9" w:themeFill="background1" w:themeFillShade="D9"/>
          </w:tcPr>
          <w:p w14:paraId="472D9364" w14:textId="77777777" w:rsidR="007804D5" w:rsidRDefault="007804D5" w:rsidP="000B2E5E">
            <w:pPr>
              <w:ind w:left="-142" w:firstLine="142"/>
              <w:rPr>
                <w:rFonts w:ascii="Avenir LT Std 35 Light" w:hAnsi="Avenir LT Std 35 Light"/>
                <w:b/>
              </w:rPr>
            </w:pPr>
          </w:p>
          <w:p w14:paraId="4283984C" w14:textId="48823B66" w:rsidR="000B2E5E" w:rsidRPr="00363951" w:rsidRDefault="000B2E5E" w:rsidP="000B2E5E">
            <w:pPr>
              <w:ind w:left="-142" w:firstLine="142"/>
              <w:rPr>
                <w:rFonts w:ascii="Avenir LT Std 35 Light" w:hAnsi="Avenir LT Std 35 Light"/>
                <w:b/>
              </w:rPr>
            </w:pPr>
            <w:r w:rsidRPr="00363951">
              <w:rPr>
                <w:rFonts w:ascii="Avenir LT Std 35 Light" w:hAnsi="Avenir LT Std 35 Light"/>
                <w:b/>
              </w:rPr>
              <w:t>Activités</w:t>
            </w:r>
          </w:p>
          <w:p w14:paraId="4D7677C5" w14:textId="77777777" w:rsidR="000B2E5E" w:rsidRDefault="000B2E5E" w:rsidP="000B2E5E">
            <w:pPr>
              <w:rPr>
                <w:rFonts w:ascii="Avenir LT Std 35 Light" w:hAnsi="Avenir LT Std 35 Light" w:cs="Arial"/>
                <w:bCs/>
                <w:sz w:val="20"/>
                <w:szCs w:val="20"/>
                <w:u w:val="single"/>
              </w:rPr>
            </w:pPr>
          </w:p>
          <w:p w14:paraId="0EDCCB72" w14:textId="241B2039" w:rsidR="001F2E4F" w:rsidRPr="001F2E4F" w:rsidRDefault="001F2E4F" w:rsidP="001F2E4F">
            <w:pPr>
              <w:widowControl/>
              <w:autoSpaceDE/>
              <w:autoSpaceDN/>
              <w:ind w:left="720"/>
              <w:rPr>
                <w:rFonts w:ascii="Avenir LT Std 35 Light" w:hAnsi="Avenir LT Std 35 Light"/>
                <w:sz w:val="20"/>
                <w:szCs w:val="20"/>
              </w:rPr>
            </w:pPr>
            <w:r w:rsidRPr="001F2E4F">
              <w:rPr>
                <w:rFonts w:ascii="Avenir LT Std 35 Light" w:hAnsi="Avenir LT Std 35 Light"/>
                <w:sz w:val="20"/>
                <w:szCs w:val="20"/>
                <w:u w:val="single"/>
              </w:rPr>
              <w:t>Dans le cadre de ses missions de vendeur, l'agent doit</w:t>
            </w:r>
            <w:r w:rsidRPr="001F2E4F">
              <w:rPr>
                <w:rFonts w:ascii="Avenir LT Std 35 Light" w:hAnsi="Avenir LT Std 35 Light"/>
                <w:sz w:val="20"/>
                <w:szCs w:val="20"/>
              </w:rPr>
              <w:t xml:space="preserve"> : </w:t>
            </w:r>
          </w:p>
          <w:p w14:paraId="3FAFE560" w14:textId="77777777" w:rsidR="001F2E4F" w:rsidRPr="001F2E4F" w:rsidRDefault="001F2E4F" w:rsidP="001F2E4F">
            <w:pPr>
              <w:widowControl/>
              <w:autoSpaceDE/>
              <w:autoSpaceDN/>
              <w:ind w:left="720"/>
              <w:rPr>
                <w:rFonts w:ascii="Avenir LT Std 35 Light" w:hAnsi="Avenir LT Std 35 Light"/>
                <w:sz w:val="20"/>
                <w:szCs w:val="20"/>
              </w:rPr>
            </w:pPr>
          </w:p>
          <w:p w14:paraId="47758544"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Informer, conseiller et proposer le produit tarifaire et le service les plus adaptés aux besoins du client dans le respect du dialogue de vente </w:t>
            </w:r>
          </w:p>
          <w:p w14:paraId="02866C08"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Réaliser les transactions de ventes sur TPV et sur Libre-Service Automatisé (LSA) </w:t>
            </w:r>
          </w:p>
          <w:p w14:paraId="79EB18B7"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Respecter les règles et procédures comptables </w:t>
            </w:r>
          </w:p>
          <w:p w14:paraId="4B200BF5" w14:textId="1AE29B21"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Être force de proposition et proactif auprès du superviseur pour la gestion des flux clientèle à l’aide de la borne d’appel </w:t>
            </w:r>
          </w:p>
          <w:p w14:paraId="2777A0EE"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Réaliser le déblocage des billets sur LSA </w:t>
            </w:r>
          </w:p>
          <w:p w14:paraId="336585A8" w14:textId="5D2832D4" w:rsidR="001F2E4F" w:rsidRPr="007C1702" w:rsidRDefault="001F2E4F" w:rsidP="0064273B">
            <w:pPr>
              <w:widowControl/>
              <w:autoSpaceDE/>
              <w:autoSpaceDN/>
              <w:rPr>
                <w:rFonts w:ascii="Avenir LT Std 35 Light" w:hAnsi="Avenir LT Std 35 Light"/>
                <w:color w:val="FF0000"/>
                <w:sz w:val="20"/>
                <w:szCs w:val="20"/>
              </w:rPr>
            </w:pPr>
          </w:p>
          <w:p w14:paraId="58C5448A" w14:textId="77777777" w:rsidR="001F2E4F" w:rsidRPr="001F2E4F" w:rsidRDefault="001F2E4F" w:rsidP="001F2E4F">
            <w:pPr>
              <w:widowControl/>
              <w:autoSpaceDE/>
              <w:autoSpaceDN/>
              <w:ind w:left="720"/>
              <w:rPr>
                <w:rFonts w:ascii="Avenir LT Std 35 Light" w:hAnsi="Avenir LT Std 35 Light"/>
                <w:sz w:val="20"/>
                <w:szCs w:val="20"/>
              </w:rPr>
            </w:pPr>
          </w:p>
          <w:p w14:paraId="22E3390D" w14:textId="57900AA0" w:rsidR="001F2E4F" w:rsidRPr="001F2E4F" w:rsidRDefault="001F2E4F" w:rsidP="001F2E4F">
            <w:pPr>
              <w:widowControl/>
              <w:autoSpaceDE/>
              <w:autoSpaceDN/>
              <w:ind w:left="720"/>
              <w:rPr>
                <w:rFonts w:ascii="Avenir LT Std 35 Light" w:hAnsi="Avenir LT Std 35 Light"/>
                <w:sz w:val="20"/>
                <w:szCs w:val="20"/>
              </w:rPr>
            </w:pPr>
            <w:r w:rsidRPr="001F2E4F">
              <w:rPr>
                <w:rFonts w:ascii="Avenir LT Std 35 Light" w:hAnsi="Avenir LT Std 35 Light"/>
                <w:sz w:val="20"/>
                <w:szCs w:val="20"/>
                <w:u w:val="single"/>
              </w:rPr>
              <w:t>Dans le cadre de ses missions d’AEV</w:t>
            </w:r>
            <w:r w:rsidR="008737CD">
              <w:rPr>
                <w:rFonts w:ascii="Avenir LT Std 35 Light" w:hAnsi="Avenir LT Std 35 Light"/>
                <w:sz w:val="20"/>
                <w:szCs w:val="20"/>
                <w:u w:val="single"/>
              </w:rPr>
              <w:t xml:space="preserve"> (Animateur Espace de Vente)</w:t>
            </w:r>
            <w:r w:rsidRPr="001F2E4F">
              <w:rPr>
                <w:rFonts w:ascii="Avenir LT Std 35 Light" w:hAnsi="Avenir LT Std 35 Light"/>
                <w:sz w:val="20"/>
                <w:szCs w:val="20"/>
                <w:u w:val="single"/>
              </w:rPr>
              <w:t>, l’agent doit</w:t>
            </w:r>
            <w:r w:rsidRPr="001F2E4F">
              <w:rPr>
                <w:rFonts w:ascii="Avenir LT Std 35 Light" w:hAnsi="Avenir LT Std 35 Light"/>
                <w:sz w:val="20"/>
                <w:szCs w:val="20"/>
              </w:rPr>
              <w:t xml:space="preserve"> : </w:t>
            </w:r>
          </w:p>
          <w:p w14:paraId="386B6848" w14:textId="77777777" w:rsidR="001F2E4F" w:rsidRPr="001F2E4F" w:rsidRDefault="001F2E4F" w:rsidP="001F2E4F">
            <w:pPr>
              <w:widowControl/>
              <w:autoSpaceDE/>
              <w:autoSpaceDN/>
              <w:ind w:left="720"/>
              <w:rPr>
                <w:rFonts w:ascii="Avenir LT Std 35 Light" w:hAnsi="Avenir LT Std 35 Light"/>
                <w:sz w:val="20"/>
                <w:szCs w:val="20"/>
              </w:rPr>
            </w:pPr>
          </w:p>
          <w:p w14:paraId="0210762D"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Identifier et analyser les besoins du client, réorienter les demandes Transilien, Touristiques… </w:t>
            </w:r>
          </w:p>
          <w:p w14:paraId="4C9256A4"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Informer, conseiller et proposer une offre adaptée aux besoins analysés </w:t>
            </w:r>
          </w:p>
          <w:p w14:paraId="2512B78F" w14:textId="49249406"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Orienter le client sur le canal/guichet le plus approprié, en utilisant la borne d’appel</w:t>
            </w:r>
          </w:p>
          <w:p w14:paraId="5A18BB98"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Assurer la gestion de l’attente clientèle </w:t>
            </w:r>
          </w:p>
          <w:p w14:paraId="01E19D79"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Aider le client à se servir des automates </w:t>
            </w:r>
          </w:p>
          <w:p w14:paraId="4762E9F9" w14:textId="61629039"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Se coordonner avec l’équipe technique pour prendre en charge le client en cas d’incident sur BLS</w:t>
            </w:r>
          </w:p>
          <w:p w14:paraId="38B6C615" w14:textId="720414D5"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Aider ponctuellement l’Escale à la prise en charge des clients lors de situation perturbées pour l’émission de billets</w:t>
            </w:r>
          </w:p>
          <w:p w14:paraId="56D9EF31" w14:textId="19065C30"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Prescrire afin de s’inscrire dans une démarche de fidélisation et de montée en gamme de la clientèle</w:t>
            </w:r>
          </w:p>
          <w:p w14:paraId="31CB226C" w14:textId="327FC54C" w:rsidR="00DF3CA0" w:rsidRPr="00DF3CA0" w:rsidRDefault="001F2E4F" w:rsidP="00DF3CA0">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Orienter, accompagner les personnes en situation de handicap vers le prestataire en charge de ce service </w:t>
            </w:r>
          </w:p>
          <w:p w14:paraId="581D1B94" w14:textId="77777777" w:rsidR="001F2E4F" w:rsidRPr="001F2E4F" w:rsidRDefault="001F2E4F" w:rsidP="001F2E4F">
            <w:pPr>
              <w:widowControl/>
              <w:autoSpaceDE/>
              <w:autoSpaceDN/>
              <w:ind w:left="720"/>
              <w:rPr>
                <w:rFonts w:ascii="Avenir LT Std 35 Light" w:hAnsi="Avenir LT Std 35 Light"/>
                <w:sz w:val="20"/>
                <w:szCs w:val="20"/>
              </w:rPr>
            </w:pPr>
          </w:p>
          <w:p w14:paraId="6FB7D39B" w14:textId="28C058FC" w:rsidR="001F2E4F" w:rsidRPr="001F2E4F" w:rsidRDefault="001F2E4F" w:rsidP="001F2E4F">
            <w:pPr>
              <w:widowControl/>
              <w:autoSpaceDE/>
              <w:autoSpaceDN/>
              <w:ind w:left="720"/>
              <w:rPr>
                <w:rFonts w:ascii="Avenir LT Std 35 Light" w:hAnsi="Avenir LT Std 35 Light"/>
                <w:sz w:val="20"/>
                <w:szCs w:val="20"/>
              </w:rPr>
            </w:pPr>
            <w:r w:rsidRPr="001F2E4F">
              <w:rPr>
                <w:rFonts w:ascii="Avenir LT Std 35 Light" w:hAnsi="Avenir LT Std 35 Light"/>
                <w:sz w:val="20"/>
                <w:szCs w:val="20"/>
                <w:u w:val="single"/>
              </w:rPr>
              <w:t>Dans le cadre de ses missions à l'ETGV</w:t>
            </w:r>
            <w:r w:rsidR="008737CD">
              <w:rPr>
                <w:rFonts w:ascii="Avenir LT Std 35 Light" w:hAnsi="Avenir LT Std 35 Light"/>
                <w:sz w:val="20"/>
                <w:szCs w:val="20"/>
                <w:u w:val="single"/>
              </w:rPr>
              <w:t xml:space="preserve"> (Embarquement TGV)</w:t>
            </w:r>
            <w:r w:rsidRPr="001F2E4F">
              <w:rPr>
                <w:rFonts w:ascii="Avenir LT Std 35 Light" w:hAnsi="Avenir LT Std 35 Light"/>
                <w:sz w:val="20"/>
                <w:szCs w:val="20"/>
                <w:u w:val="single"/>
              </w:rPr>
              <w:t xml:space="preserve">, l'agent doit </w:t>
            </w:r>
            <w:r w:rsidRPr="001F2E4F">
              <w:rPr>
                <w:rFonts w:ascii="Avenir LT Std 35 Light" w:hAnsi="Avenir LT Std 35 Light"/>
                <w:sz w:val="20"/>
                <w:szCs w:val="20"/>
              </w:rPr>
              <w:t xml:space="preserve">: </w:t>
            </w:r>
          </w:p>
          <w:p w14:paraId="22FE5F7F" w14:textId="77777777" w:rsidR="001F2E4F" w:rsidRPr="001F2E4F" w:rsidRDefault="001F2E4F" w:rsidP="001F2E4F">
            <w:pPr>
              <w:widowControl/>
              <w:autoSpaceDE/>
              <w:autoSpaceDN/>
              <w:rPr>
                <w:rFonts w:ascii="Avenir LT Std 35 Light" w:hAnsi="Avenir LT Std 35 Light"/>
                <w:sz w:val="20"/>
                <w:szCs w:val="20"/>
              </w:rPr>
            </w:pPr>
          </w:p>
          <w:p w14:paraId="7A3DE627"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Gérer l'accueil, la prise en charge et le service aux clients tant en situation normale qu'en situation perturbée </w:t>
            </w:r>
          </w:p>
          <w:p w14:paraId="18FC029F" w14:textId="21C56AAF"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Réaliser l'accueil des clients aux portes d’embarquement, la porte des TGV </w:t>
            </w:r>
            <w:r w:rsidR="007C1702">
              <w:rPr>
                <w:rFonts w:ascii="Avenir LT Std 35 Light" w:hAnsi="Avenir LT Std 35 Light"/>
                <w:sz w:val="20"/>
                <w:szCs w:val="20"/>
              </w:rPr>
              <w:t xml:space="preserve">INOUI </w:t>
            </w:r>
            <w:r w:rsidRPr="001F2E4F">
              <w:rPr>
                <w:rFonts w:ascii="Avenir LT Std 35 Light" w:hAnsi="Avenir LT Std 35 Light"/>
                <w:sz w:val="20"/>
                <w:szCs w:val="20"/>
              </w:rPr>
              <w:t xml:space="preserve">ou aux portes </w:t>
            </w:r>
          </w:p>
          <w:p w14:paraId="16FD4B0E"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Accueillir des clients en tête de quai avec une borne Contact Bienvenue : aide à l'achat et l'échange de billets </w:t>
            </w:r>
          </w:p>
          <w:p w14:paraId="0E3521E5" w14:textId="24AB242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Veiller au départ à l'heure des TGV </w:t>
            </w:r>
            <w:r w:rsidR="007C1702">
              <w:rPr>
                <w:rFonts w:ascii="Avenir LT Std 35 Light" w:hAnsi="Avenir LT Std 35 Light"/>
                <w:sz w:val="20"/>
                <w:szCs w:val="20"/>
              </w:rPr>
              <w:t xml:space="preserve">INOUI </w:t>
            </w:r>
            <w:r w:rsidRPr="001F2E4F">
              <w:rPr>
                <w:rFonts w:ascii="Avenir LT Std 35 Light" w:hAnsi="Avenir LT Std 35 Light"/>
                <w:sz w:val="20"/>
                <w:szCs w:val="20"/>
              </w:rPr>
              <w:t xml:space="preserve">en appliquant la procédure prévue : se rapprocher de la 1ère voiture et ouvrir de nouveau le quai après le départ du TGV, prendre en charge des clients retardataires. </w:t>
            </w:r>
          </w:p>
          <w:p w14:paraId="2761FE72" w14:textId="6F2A35C0"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Vérifier la validité du titre de transport ou support carte de fidélité présenté lors de l'accès au TGV </w:t>
            </w:r>
            <w:r w:rsidR="007C1702">
              <w:rPr>
                <w:rFonts w:ascii="Avenir LT Std 35 Light" w:hAnsi="Avenir LT Std 35 Light"/>
                <w:sz w:val="20"/>
                <w:szCs w:val="20"/>
              </w:rPr>
              <w:t>INOUI</w:t>
            </w:r>
          </w:p>
          <w:p w14:paraId="756B345A"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Participer à la préparation du train (AED, VAE, Visite de confort rame/WC) </w:t>
            </w:r>
          </w:p>
          <w:p w14:paraId="2CC451D7" w14:textId="5007861C"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lastRenderedPageBreak/>
              <w:t xml:space="preserve">S'impliquer dans la démarche qualité en faisant remonter les dysfonctionnements techniques et incidents propreté en gare </w:t>
            </w:r>
          </w:p>
          <w:p w14:paraId="02846360"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Signaler tout événement relatif à la sûreté en gare </w:t>
            </w:r>
          </w:p>
          <w:p w14:paraId="2BE50B2E" w14:textId="3B0ED4AB"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Être présent en Gare ou au sein du nouveau concept de vente en période de creux de l'activité Embarquement TGV </w:t>
            </w:r>
            <w:r w:rsidR="007C1702">
              <w:rPr>
                <w:rFonts w:ascii="Avenir LT Std 35 Light" w:hAnsi="Avenir LT Std 35 Light"/>
                <w:sz w:val="20"/>
                <w:szCs w:val="20"/>
              </w:rPr>
              <w:t>INOUI</w:t>
            </w:r>
          </w:p>
          <w:p w14:paraId="0CEAAB20" w14:textId="77777777"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Gérer l'approvisionnement en gare et des bornes d'accueil </w:t>
            </w:r>
          </w:p>
          <w:p w14:paraId="21B392B7" w14:textId="6C2DF061"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Rester à la disposition des encadrants opérationnels pour une adaptation du service et des missions en fonction de la situation conjoncturelle (distribution de bulletins de retard, eau, coffrets collation, café, enveloppe Garantie ponctualité, renfort poste autre transporteur, Kiosque d'accueil) </w:t>
            </w:r>
          </w:p>
          <w:p w14:paraId="011030C7" w14:textId="522AFE6F" w:rsidR="001F2E4F" w:rsidRPr="001F2E4F" w:rsidRDefault="001F2E4F" w:rsidP="001F2E4F">
            <w:pPr>
              <w:widowControl/>
              <w:numPr>
                <w:ilvl w:val="0"/>
                <w:numId w:val="22"/>
              </w:numPr>
              <w:autoSpaceDE/>
              <w:autoSpaceDN/>
              <w:rPr>
                <w:rFonts w:ascii="Avenir LT Std 35 Light" w:hAnsi="Avenir LT Std 35 Light"/>
                <w:sz w:val="20"/>
                <w:szCs w:val="20"/>
              </w:rPr>
            </w:pPr>
            <w:r w:rsidRPr="001F2E4F">
              <w:rPr>
                <w:rFonts w:ascii="Avenir LT Std 35 Light" w:hAnsi="Avenir LT Std 35 Light"/>
                <w:sz w:val="20"/>
                <w:szCs w:val="20"/>
              </w:rPr>
              <w:t xml:space="preserve">Aider au dispatching des clients </w:t>
            </w:r>
          </w:p>
          <w:p w14:paraId="55E0184E" w14:textId="77777777" w:rsidR="007D5F2C" w:rsidRDefault="007D5F2C" w:rsidP="001F2E4F">
            <w:pPr>
              <w:widowControl/>
              <w:autoSpaceDE/>
              <w:autoSpaceDN/>
              <w:ind w:left="720"/>
            </w:pPr>
          </w:p>
        </w:tc>
      </w:tr>
    </w:tbl>
    <w:p w14:paraId="5FB6AAD3" w14:textId="78B37DA4" w:rsidR="005613B7" w:rsidRDefault="005613B7" w:rsidP="00CD6804">
      <w:pPr>
        <w:pStyle w:val="Corpsdetexte"/>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48"/>
      </w:tblGrid>
      <w:tr w:rsidR="000A26B7" w14:paraId="1EB47D7D" w14:textId="77777777" w:rsidTr="005613B7">
        <w:tc>
          <w:tcPr>
            <w:tcW w:w="10348" w:type="dxa"/>
            <w:shd w:val="clear" w:color="auto" w:fill="D9D9D9" w:themeFill="background1" w:themeFillShade="D9"/>
          </w:tcPr>
          <w:p w14:paraId="26D7C9B1" w14:textId="000DE15E" w:rsidR="005613B7" w:rsidRDefault="005613B7" w:rsidP="005613B7">
            <w:pPr>
              <w:ind w:left="-142" w:firstLine="142"/>
              <w:rPr>
                <w:rFonts w:ascii="Avenir LT Std 55 Roman" w:hAnsi="Avenir LT Std 55 Roman"/>
                <w:b/>
              </w:rPr>
            </w:pPr>
            <w:r>
              <w:br w:type="page"/>
            </w:r>
          </w:p>
          <w:p w14:paraId="297B843E" w14:textId="5D79DB1D" w:rsidR="005613B7" w:rsidRDefault="005613B7" w:rsidP="005613B7">
            <w:pPr>
              <w:ind w:left="-142" w:firstLine="142"/>
              <w:rPr>
                <w:rFonts w:ascii="Avenir LT Std 55 Roman" w:hAnsi="Avenir LT Std 55 Roman"/>
                <w:b/>
              </w:rPr>
            </w:pPr>
            <w:r>
              <w:rPr>
                <w:rFonts w:ascii="Avenir LT Std 55 Roman" w:hAnsi="Avenir LT Std 55 Roman"/>
                <w:b/>
              </w:rPr>
              <w:t>Aptitudes &amp; C</w:t>
            </w:r>
            <w:r w:rsidRPr="00875C57">
              <w:rPr>
                <w:rFonts w:ascii="Avenir LT Std 55 Roman" w:hAnsi="Avenir LT Std 55 Roman"/>
                <w:b/>
              </w:rPr>
              <w:t>ompétences</w:t>
            </w:r>
            <w:r>
              <w:rPr>
                <w:rFonts w:ascii="Avenir LT Std 55 Roman" w:hAnsi="Avenir LT Std 55 Roman"/>
                <w:b/>
              </w:rPr>
              <w:t xml:space="preserve"> (</w:t>
            </w:r>
            <w:proofErr w:type="spellStart"/>
            <w:r>
              <w:rPr>
                <w:rFonts w:ascii="Avenir LT Std 55 Roman" w:hAnsi="Avenir LT Std 55 Roman"/>
                <w:b/>
              </w:rPr>
              <w:t>cf</w:t>
            </w:r>
            <w:proofErr w:type="spellEnd"/>
            <w:r>
              <w:rPr>
                <w:rFonts w:ascii="Avenir LT Std 55 Roman" w:hAnsi="Avenir LT Std 55 Roman"/>
                <w:b/>
              </w:rPr>
              <w:t xml:space="preserve"> </w:t>
            </w:r>
            <w:hyperlink r:id="rId11" w:history="1">
              <w:r w:rsidRPr="00D150B5">
                <w:rPr>
                  <w:rStyle w:val="Lienhypertexte"/>
                  <w:rFonts w:ascii="Avenir LT Std 55 Roman" w:hAnsi="Avenir LT Std 55 Roman"/>
                  <w:b/>
                </w:rPr>
                <w:t>Référentiel de Compétence Simplifié</w:t>
              </w:r>
            </w:hyperlink>
            <w:r>
              <w:rPr>
                <w:rFonts w:ascii="Avenir LT Std 55 Roman" w:hAnsi="Avenir LT Std 55 Roman"/>
                <w:b/>
              </w:rPr>
              <w:t xml:space="preserve"> )</w:t>
            </w:r>
          </w:p>
          <w:p w14:paraId="028D02E6" w14:textId="77777777" w:rsidR="005613B7" w:rsidRPr="000565D7" w:rsidRDefault="005613B7" w:rsidP="005613B7">
            <w:pPr>
              <w:ind w:left="-142" w:firstLine="142"/>
              <w:rPr>
                <w:rFonts w:ascii="Avenir LT Std 35 Light" w:hAnsi="Avenir LT Std 35 Light"/>
                <w:b/>
                <w:sz w:val="20"/>
                <w:szCs w:val="20"/>
              </w:rPr>
            </w:pPr>
          </w:p>
          <w:p w14:paraId="223E0843" w14:textId="4CA0574C" w:rsidR="000565D7" w:rsidRPr="007C1702" w:rsidRDefault="000565D7" w:rsidP="000565D7">
            <w:pPr>
              <w:widowControl/>
              <w:numPr>
                <w:ilvl w:val="0"/>
                <w:numId w:val="7"/>
              </w:numPr>
              <w:autoSpaceDE/>
              <w:autoSpaceDN/>
              <w:rPr>
                <w:rFonts w:ascii="Avenir LT Std 35 Light" w:hAnsi="Avenir LT Std 35 Light"/>
                <w:color w:val="FF0000"/>
                <w:sz w:val="20"/>
                <w:szCs w:val="20"/>
              </w:rPr>
            </w:pPr>
            <w:r w:rsidRPr="007C1702">
              <w:rPr>
                <w:rFonts w:ascii="Avenir LT Std 35 Light" w:hAnsi="Avenir LT Std 35 Light"/>
                <w:color w:val="FF0000"/>
                <w:sz w:val="20"/>
                <w:szCs w:val="20"/>
              </w:rPr>
              <w:t>Gammes tarifaires Voyages SNCF</w:t>
            </w:r>
            <w:r w:rsidR="007C1702" w:rsidRPr="007C1702">
              <w:rPr>
                <w:rFonts w:ascii="Avenir LT Std 35 Light" w:hAnsi="Avenir LT Std 35 Light"/>
                <w:color w:val="FF0000"/>
                <w:sz w:val="20"/>
                <w:szCs w:val="20"/>
              </w:rPr>
              <w:t xml:space="preserve">, </w:t>
            </w:r>
            <w:r w:rsidRPr="007C1702">
              <w:rPr>
                <w:rFonts w:ascii="Avenir LT Std 35 Light" w:hAnsi="Avenir LT Std 35 Light"/>
                <w:color w:val="FF0000"/>
                <w:sz w:val="20"/>
                <w:szCs w:val="20"/>
              </w:rPr>
              <w:t>Transporteurs Internationaux</w:t>
            </w:r>
            <w:r w:rsidR="007C1702" w:rsidRPr="007C1702">
              <w:rPr>
                <w:rFonts w:ascii="Avenir LT Std 35 Light" w:hAnsi="Avenir LT Std 35 Light"/>
                <w:color w:val="FF0000"/>
                <w:sz w:val="20"/>
                <w:szCs w:val="20"/>
              </w:rPr>
              <w:t xml:space="preserve"> …</w:t>
            </w:r>
          </w:p>
          <w:p w14:paraId="40CFC67C"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 xml:space="preserve">Mosaïque + </w:t>
            </w:r>
          </w:p>
          <w:p w14:paraId="7DFE5C35"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 xml:space="preserve">Mesures d'après-vente au guichet </w:t>
            </w:r>
          </w:p>
          <w:p w14:paraId="2224634E"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Autonomie et intérêt pour le travail en équipe</w:t>
            </w:r>
          </w:p>
          <w:p w14:paraId="69025929"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 xml:space="preserve">Rigueur dans les procédures comptables </w:t>
            </w:r>
          </w:p>
          <w:p w14:paraId="1A237215"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 xml:space="preserve">Attrait pour le contact clientèle </w:t>
            </w:r>
          </w:p>
          <w:p w14:paraId="5CDC5097"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Respect et coopération avec la ligne managériale</w:t>
            </w:r>
          </w:p>
          <w:p w14:paraId="0B0C9D35" w14:textId="77777777" w:rsidR="000565D7" w:rsidRP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 xml:space="preserve">Application et respect de la charte éthique </w:t>
            </w:r>
          </w:p>
          <w:p w14:paraId="7DF7A064" w14:textId="591D0AD0" w:rsidR="000565D7" w:rsidRDefault="000565D7" w:rsidP="000565D7">
            <w:pPr>
              <w:widowControl/>
              <w:numPr>
                <w:ilvl w:val="0"/>
                <w:numId w:val="7"/>
              </w:numPr>
              <w:autoSpaceDE/>
              <w:autoSpaceDN/>
              <w:rPr>
                <w:rFonts w:ascii="Avenir LT Std 35 Light" w:hAnsi="Avenir LT Std 35 Light"/>
                <w:sz w:val="20"/>
                <w:szCs w:val="20"/>
              </w:rPr>
            </w:pPr>
            <w:r w:rsidRPr="000565D7">
              <w:rPr>
                <w:rFonts w:ascii="Avenir LT Std 35 Light" w:hAnsi="Avenir LT Std 35 Light"/>
                <w:sz w:val="20"/>
                <w:szCs w:val="20"/>
              </w:rPr>
              <w:t xml:space="preserve">Respect des prises et fins de service </w:t>
            </w:r>
          </w:p>
          <w:p w14:paraId="4A34BA5C" w14:textId="574B54DB" w:rsidR="0036773B" w:rsidRPr="0036773B" w:rsidRDefault="0036773B" w:rsidP="0036773B">
            <w:pPr>
              <w:pStyle w:val="Paragraphedeliste"/>
              <w:numPr>
                <w:ilvl w:val="0"/>
                <w:numId w:val="7"/>
              </w:numPr>
              <w:rPr>
                <w:rFonts w:ascii="Avenir LT Std 35 Light" w:hAnsi="Avenir LT Std 35 Light"/>
                <w:sz w:val="20"/>
                <w:szCs w:val="20"/>
              </w:rPr>
            </w:pPr>
            <w:r w:rsidRPr="0036773B">
              <w:rPr>
                <w:rFonts w:ascii="Avenir LT Std 35 Light" w:hAnsi="Avenir LT Std 35 Light"/>
                <w:sz w:val="20"/>
                <w:szCs w:val="20"/>
              </w:rPr>
              <w:t xml:space="preserve">Langues primées : Anglais, Espagnol </w:t>
            </w:r>
          </w:p>
          <w:p w14:paraId="7AFEDEC1" w14:textId="77777777" w:rsidR="000A26B7" w:rsidRDefault="000A26B7" w:rsidP="000565D7">
            <w:pPr>
              <w:widowControl/>
              <w:autoSpaceDE/>
              <w:autoSpaceDN/>
              <w:ind w:left="720"/>
            </w:pPr>
          </w:p>
        </w:tc>
      </w:tr>
    </w:tbl>
    <w:p w14:paraId="3DEC6109" w14:textId="024CE9A6" w:rsidR="007804D5" w:rsidRDefault="007804D5" w:rsidP="00CD6804">
      <w:pPr>
        <w:pStyle w:val="Corpsdetexte"/>
      </w:pPr>
    </w:p>
    <w:p w14:paraId="2FB318EB" w14:textId="7C418FE0" w:rsidR="00ED0A96" w:rsidRDefault="00ED0A96" w:rsidP="00CD6804">
      <w:pPr>
        <w:pStyle w:val="Corpsdetexte"/>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48"/>
      </w:tblGrid>
      <w:tr w:rsidR="00F20FB0" w14:paraId="125B86EC" w14:textId="77777777" w:rsidTr="00C20EC9">
        <w:tc>
          <w:tcPr>
            <w:tcW w:w="10348" w:type="dxa"/>
            <w:shd w:val="clear" w:color="auto" w:fill="D9D9D9" w:themeFill="background1" w:themeFillShade="D9"/>
          </w:tcPr>
          <w:p w14:paraId="27B2543C" w14:textId="77777777" w:rsidR="00C20EC9" w:rsidRDefault="00C20EC9" w:rsidP="00C20EC9">
            <w:pPr>
              <w:ind w:left="-142" w:firstLine="142"/>
              <w:rPr>
                <w:rFonts w:ascii="Avenir LT Std 55 Roman" w:hAnsi="Avenir LT Std 55 Roman"/>
                <w:b/>
              </w:rPr>
            </w:pPr>
            <w:r>
              <w:rPr>
                <w:rFonts w:ascii="Avenir LT Std 55 Roman" w:hAnsi="Avenir LT Std 55 Roman"/>
                <w:b/>
              </w:rPr>
              <w:t xml:space="preserve">    </w:t>
            </w:r>
          </w:p>
          <w:p w14:paraId="31CB3D20" w14:textId="2C4C37FC" w:rsidR="00C20EC9" w:rsidRDefault="00C20EC9" w:rsidP="00C20EC9">
            <w:pPr>
              <w:ind w:left="-142" w:firstLine="142"/>
              <w:rPr>
                <w:rFonts w:ascii="Avenir LT Std 55 Roman" w:hAnsi="Avenir LT Std 55 Roman"/>
                <w:b/>
              </w:rPr>
            </w:pPr>
            <w:r w:rsidRPr="00673A38">
              <w:rPr>
                <w:rFonts w:ascii="Avenir LT Std 55 Roman" w:hAnsi="Avenir LT Std 55 Roman"/>
                <w:b/>
              </w:rPr>
              <w:t>Condition(s) d’exercice</w:t>
            </w:r>
          </w:p>
          <w:p w14:paraId="030C965E" w14:textId="77777777" w:rsidR="00A2613E" w:rsidRPr="00451A36" w:rsidRDefault="00A2613E" w:rsidP="00C20EC9">
            <w:pPr>
              <w:ind w:left="-142" w:firstLine="142"/>
              <w:rPr>
                <w:rFonts w:ascii="Avenir LT Std 55 Roman" w:hAnsi="Avenir LT Std 55 Roman"/>
                <w:b/>
              </w:rPr>
            </w:pPr>
          </w:p>
          <w:p w14:paraId="1C8D92D2"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Activité exercée en horaires décalés du lundi au dimanche et jours fériés. </w:t>
            </w:r>
          </w:p>
          <w:p w14:paraId="21CD6E8D"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1 pause programmée de 15 minutes, et 1 pause de 30 minutes, au cours du service. </w:t>
            </w:r>
          </w:p>
          <w:p w14:paraId="6116E54C"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Prise et fin de service : respectivement 10 min et 20 min </w:t>
            </w:r>
          </w:p>
          <w:p w14:paraId="466778CA"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Pauses réparties dans la journée et </w:t>
            </w:r>
            <w:proofErr w:type="spellStart"/>
            <w:r w:rsidRPr="00A2613E">
              <w:rPr>
                <w:rFonts w:ascii="Avenir LT Std 55 Roman" w:hAnsi="Avenir LT Std 55 Roman"/>
                <w:sz w:val="20"/>
              </w:rPr>
              <w:t>graphiquées</w:t>
            </w:r>
            <w:proofErr w:type="spellEnd"/>
            <w:r w:rsidRPr="00A2613E">
              <w:rPr>
                <w:rFonts w:ascii="Avenir LT Std 55 Roman" w:hAnsi="Avenir LT Std 55 Roman"/>
                <w:sz w:val="20"/>
              </w:rPr>
              <w:t xml:space="preserve"> (prévenir le superviseur ou l’</w:t>
            </w:r>
            <w:proofErr w:type="spellStart"/>
            <w:r w:rsidRPr="00A2613E">
              <w:rPr>
                <w:rFonts w:ascii="Avenir LT Std 55 Roman" w:hAnsi="Avenir LT Std 55 Roman"/>
                <w:sz w:val="20"/>
              </w:rPr>
              <w:t>adpx</w:t>
            </w:r>
            <w:proofErr w:type="spellEnd"/>
            <w:r w:rsidRPr="00A2613E">
              <w:rPr>
                <w:rFonts w:ascii="Avenir LT Std 55 Roman" w:hAnsi="Avenir LT Std 55 Roman"/>
                <w:sz w:val="20"/>
              </w:rPr>
              <w:t xml:space="preserve"> lors du départ en pause en cas de décalage) : Pauses prises individuellement. </w:t>
            </w:r>
          </w:p>
          <w:p w14:paraId="0A91B19B"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Les pauses et l’organisation doivent se gérer en fonction de l’affluence clientèle et </w:t>
            </w:r>
            <w:proofErr w:type="gramStart"/>
            <w:r w:rsidRPr="00A2613E">
              <w:rPr>
                <w:rFonts w:ascii="Avenir LT Std 55 Roman" w:hAnsi="Avenir LT Std 55 Roman"/>
                <w:sz w:val="20"/>
              </w:rPr>
              <w:t>de façon à ce</w:t>
            </w:r>
            <w:proofErr w:type="gramEnd"/>
            <w:r w:rsidRPr="00A2613E">
              <w:rPr>
                <w:rFonts w:ascii="Avenir LT Std 55 Roman" w:hAnsi="Avenir LT Std 55 Roman"/>
                <w:sz w:val="20"/>
              </w:rPr>
              <w:t xml:space="preserve"> qu’un AEV soit systématiquement présent au niveau des bornes d’appel </w:t>
            </w:r>
          </w:p>
          <w:p w14:paraId="1AC9D882" w14:textId="36DF36F5" w:rsidR="00A2613E" w:rsidRPr="00A2613E" w:rsidRDefault="00A2613E" w:rsidP="00A2613E">
            <w:pPr>
              <w:pStyle w:val="Paragraphedeliste"/>
              <w:numPr>
                <w:ilvl w:val="0"/>
                <w:numId w:val="18"/>
              </w:numPr>
              <w:rPr>
                <w:rFonts w:ascii="Avenir LT Std 55 Roman" w:hAnsi="Avenir LT Std 55 Roman"/>
                <w:sz w:val="20"/>
              </w:rPr>
            </w:pPr>
            <w:r w:rsidRPr="00A2613E">
              <w:rPr>
                <w:rFonts w:ascii="Avenir LT Std 55 Roman" w:hAnsi="Avenir LT Std 55 Roman"/>
                <w:sz w:val="20"/>
              </w:rPr>
              <w:t xml:space="preserve">Port de la tenue complète exigée dont le badge et la coiffe (parka, gants, coiffe, badge) </w:t>
            </w:r>
          </w:p>
          <w:p w14:paraId="4C83BA8F"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Dotation individuelle de smartphones pour les agents du CP et en CDI </w:t>
            </w:r>
          </w:p>
          <w:p w14:paraId="7498D6CA"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Radio partagée à prendre systématiquement en prise de service </w:t>
            </w:r>
          </w:p>
          <w:p w14:paraId="2674F13B" w14:textId="77777777" w:rsidR="00A2613E" w:rsidRPr="00A2613E" w:rsidRDefault="00A2613E" w:rsidP="00A2613E">
            <w:pPr>
              <w:pStyle w:val="Paragraphedeliste"/>
              <w:widowControl/>
              <w:numPr>
                <w:ilvl w:val="0"/>
                <w:numId w:val="18"/>
              </w:numPr>
              <w:autoSpaceDE/>
              <w:autoSpaceDN/>
              <w:spacing w:after="200"/>
              <w:contextualSpacing/>
              <w:rPr>
                <w:rFonts w:ascii="Avenir LT Std 55 Roman" w:hAnsi="Avenir LT Std 55 Roman"/>
                <w:sz w:val="20"/>
              </w:rPr>
            </w:pPr>
            <w:r w:rsidRPr="00A2613E">
              <w:rPr>
                <w:rFonts w:ascii="Avenir LT Std 55 Roman" w:hAnsi="Avenir LT Std 55 Roman"/>
                <w:sz w:val="20"/>
              </w:rPr>
              <w:t xml:space="preserve">Fiches horaires, étiquettes à bagages, doc commerciaux </w:t>
            </w:r>
          </w:p>
          <w:p w14:paraId="0CC8E73B" w14:textId="22BE600C" w:rsidR="00F20FB0" w:rsidRPr="00C20EC9" w:rsidRDefault="00F20FB0" w:rsidP="00A2613E">
            <w:pPr>
              <w:pStyle w:val="Paragraphedeliste"/>
              <w:widowControl/>
              <w:autoSpaceDE/>
              <w:autoSpaceDN/>
              <w:spacing w:after="200"/>
              <w:ind w:left="804" w:firstLine="0"/>
              <w:contextualSpacing/>
              <w:jc w:val="left"/>
              <w:rPr>
                <w:rFonts w:ascii="Avenir LT Std 55 Roman" w:hAnsi="Avenir LT Std 55 Roman"/>
                <w:sz w:val="20"/>
              </w:rPr>
            </w:pPr>
          </w:p>
        </w:tc>
      </w:tr>
    </w:tbl>
    <w:p w14:paraId="7A398ED7" w14:textId="68AE2421" w:rsidR="00F20FB0" w:rsidRDefault="00F20FB0" w:rsidP="00CD6804">
      <w:pPr>
        <w:pStyle w:val="Corpsdetexte"/>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48"/>
      </w:tblGrid>
      <w:tr w:rsidR="00C20EC9" w14:paraId="6657543C" w14:textId="77777777" w:rsidTr="009442C4">
        <w:tc>
          <w:tcPr>
            <w:tcW w:w="10348" w:type="dxa"/>
            <w:shd w:val="clear" w:color="auto" w:fill="D9D9D9" w:themeFill="background1" w:themeFillShade="D9"/>
          </w:tcPr>
          <w:p w14:paraId="2B3420C9" w14:textId="77777777" w:rsidR="009442C4" w:rsidRDefault="009442C4" w:rsidP="009442C4">
            <w:pPr>
              <w:ind w:left="-142" w:firstLine="142"/>
              <w:rPr>
                <w:rFonts w:ascii="Avenir LT Std 55 Roman" w:hAnsi="Avenir LT Std 55 Roman"/>
                <w:b/>
              </w:rPr>
            </w:pPr>
          </w:p>
          <w:p w14:paraId="13AADD5D" w14:textId="62DF4A59" w:rsidR="009442C4" w:rsidRPr="001A2CEE" w:rsidRDefault="009442C4" w:rsidP="009442C4">
            <w:pPr>
              <w:ind w:left="-142" w:firstLine="142"/>
              <w:rPr>
                <w:rFonts w:ascii="Avenir LT Std 55 Roman" w:hAnsi="Avenir LT Std 55 Roman"/>
                <w:b/>
              </w:rPr>
            </w:pPr>
            <w:r w:rsidRPr="001A2CEE">
              <w:rPr>
                <w:rFonts w:ascii="Avenir LT Std 55 Roman" w:hAnsi="Avenir LT Std 55 Roman"/>
                <w:b/>
              </w:rPr>
              <w:t>Remplacement mutuel</w:t>
            </w:r>
          </w:p>
          <w:p w14:paraId="257721C5" w14:textId="647735AE" w:rsidR="009442C4" w:rsidRPr="009442C4" w:rsidRDefault="00A86A8B" w:rsidP="005B5424">
            <w:pPr>
              <w:pStyle w:val="Paragraphedeliste"/>
              <w:numPr>
                <w:ilvl w:val="0"/>
                <w:numId w:val="7"/>
              </w:numPr>
              <w:rPr>
                <w:rFonts w:ascii="Avenir LT Std 55 Roman" w:hAnsi="Avenir LT Std 55 Roman"/>
                <w:sz w:val="20"/>
              </w:rPr>
            </w:pPr>
            <w:r>
              <w:rPr>
                <w:rFonts w:ascii="Avenir LT Std 55 Roman" w:hAnsi="Avenir LT Std 55 Roman"/>
                <w:sz w:val="20"/>
              </w:rPr>
              <w:t> </w:t>
            </w:r>
            <w:r w:rsidR="00FD5FDF" w:rsidRPr="007C1702">
              <w:rPr>
                <w:rFonts w:ascii="Avenir LT Std 55 Roman" w:hAnsi="Avenir LT Std 55 Roman"/>
                <w:color w:val="000000" w:themeColor="text1"/>
                <w:sz w:val="20"/>
              </w:rPr>
              <w:t>NON</w:t>
            </w:r>
          </w:p>
        </w:tc>
      </w:tr>
    </w:tbl>
    <w:p w14:paraId="7BAD0630" w14:textId="77777777" w:rsidR="00C20EC9" w:rsidRPr="00AA35AA" w:rsidRDefault="00C20EC9" w:rsidP="00CD6804">
      <w:pPr>
        <w:pStyle w:val="Corpsdetexte"/>
      </w:pPr>
    </w:p>
    <w:sectPr w:rsidR="00C20EC9" w:rsidRPr="00AA35AA" w:rsidSect="00ED67AA">
      <w:headerReference w:type="even" r:id="rId12"/>
      <w:headerReference w:type="default" r:id="rId13"/>
      <w:footerReference w:type="even" r:id="rId14"/>
      <w:footerReference w:type="default" r:id="rId15"/>
      <w:headerReference w:type="first" r:id="rId16"/>
      <w:footerReference w:type="first" r:id="rId17"/>
      <w:pgSz w:w="11910" w:h="16840"/>
      <w:pgMar w:top="360" w:right="180" w:bottom="1200" w:left="100" w:header="0" w:footer="2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3BF6" w14:textId="77777777" w:rsidR="009D0E5D" w:rsidRDefault="009D0E5D">
      <w:r>
        <w:separator/>
      </w:r>
    </w:p>
  </w:endnote>
  <w:endnote w:type="continuationSeparator" w:id="0">
    <w:p w14:paraId="731D275B" w14:textId="77777777" w:rsidR="009D0E5D" w:rsidRDefault="009D0E5D">
      <w:r>
        <w:continuationSeparator/>
      </w:r>
    </w:p>
  </w:endnote>
  <w:endnote w:type="continuationNotice" w:id="1">
    <w:p w14:paraId="663AADD1" w14:textId="77777777" w:rsidR="009D0E5D" w:rsidRDefault="009D0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2AE2" w14:textId="77777777" w:rsidR="00FD5FDF" w:rsidRDefault="00FD5F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D9A7" w14:textId="7CB7DF61" w:rsidR="00D400BD" w:rsidRDefault="00FD5FDF" w:rsidP="001D1A53">
    <w:pPr>
      <w:pStyle w:val="Pieddepage"/>
      <w:ind w:right="573"/>
      <w:rPr>
        <w:rFonts w:ascii="Avenir LT Std 55 Roman" w:hAnsi="Avenir LT Std 55 Roman"/>
        <w:sz w:val="18"/>
      </w:rPr>
    </w:pPr>
    <w:r>
      <w:rPr>
        <w:rFonts w:ascii="Avenir LT Std 55 Roman" w:hAnsi="Avenir LT Std 55 Roman"/>
        <w:noProof/>
        <w:sz w:val="18"/>
      </w:rPr>
      <mc:AlternateContent>
        <mc:Choice Requires="wps">
          <w:drawing>
            <wp:anchor distT="0" distB="0" distL="114300" distR="114300" simplePos="0" relativeHeight="251659265" behindDoc="0" locked="0" layoutInCell="0" allowOverlap="1" wp14:anchorId="63919D46" wp14:editId="3224DE30">
              <wp:simplePos x="0" y="0"/>
              <wp:positionH relativeFrom="page">
                <wp:posOffset>0</wp:posOffset>
              </wp:positionH>
              <wp:positionV relativeFrom="page">
                <wp:posOffset>10229215</wp:posOffset>
              </wp:positionV>
              <wp:extent cx="7562850" cy="273050"/>
              <wp:effectExtent l="0" t="0" r="0" b="12700"/>
              <wp:wrapNone/>
              <wp:docPr id="1" name="MSIPCM36404094bce349e6d96ba395" descr="{&quot;HashCode&quot;:185080296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DA3D8" w14:textId="7E7B0AFE" w:rsidR="00FD5FDF" w:rsidRPr="00FD5FDF" w:rsidRDefault="00FD5FDF" w:rsidP="00FD5FDF">
                          <w:pPr>
                            <w:rPr>
                              <w:rFonts w:ascii="Calibri" w:hAnsi="Calibri" w:cs="Calibri"/>
                              <w:color w:val="C8DE09"/>
                              <w:sz w:val="20"/>
                            </w:rPr>
                          </w:pPr>
                          <w:r w:rsidRPr="00FD5FDF">
                            <w:rPr>
                              <w:rFonts w:ascii="Calibri" w:hAnsi="Calibri" w:cs="Calibri"/>
                              <w:color w:val="C8DE09"/>
                              <w:sz w:val="20"/>
                            </w:rPr>
                            <w:t>Diffusable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919D46" id="_x0000_t202" coordsize="21600,21600" o:spt="202" path="m,l,21600r21600,l21600,xe">
              <v:stroke joinstyle="miter"/>
              <v:path gradientshapeok="t" o:connecttype="rect"/>
            </v:shapetype>
            <v:shape id="MSIPCM36404094bce349e6d96ba395" o:spid="_x0000_s1026" type="#_x0000_t202" alt="{&quot;HashCode&quot;:1850802967,&quot;Height&quot;:842.0,&quot;Width&quot;:595.0,&quot;Placement&quot;:&quot;Footer&quot;,&quot;Index&quot;:&quot;Primary&quot;,&quot;Section&quot;:1,&quot;Top&quot;:0.0,&quot;Left&quot;:0.0}" style="position:absolute;margin-left:0;margin-top:805.45pt;width:595.5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" o:allowincell="f" filled="f" stroked="f" strokeweight=".5pt">
              <v:textbox inset="20pt,0,,0">
                <w:txbxContent>
                  <w:p w14:paraId="4B3DA3D8" w14:textId="7E7B0AFE" w:rsidR="00FD5FDF" w:rsidRPr="00FD5FDF" w:rsidRDefault="00FD5FDF" w:rsidP="00FD5FDF">
                    <w:pPr>
                      <w:rPr>
                        <w:rFonts w:ascii="Calibri" w:hAnsi="Calibri" w:cs="Calibri"/>
                        <w:color w:val="C8DE09"/>
                        <w:sz w:val="20"/>
                      </w:rPr>
                    </w:pPr>
                    <w:r w:rsidRPr="00FD5FDF">
                      <w:rPr>
                        <w:rFonts w:ascii="Calibri" w:hAnsi="Calibri" w:cs="Calibri"/>
                        <w:color w:val="C8DE09"/>
                        <w:sz w:val="20"/>
                      </w:rPr>
                      <w:t>Diffusable</w:t>
                    </w:r>
                  </w:p>
                </w:txbxContent>
              </v:textbox>
              <w10:wrap anchorx="page" anchory="page"/>
            </v:shape>
          </w:pict>
        </mc:Fallback>
      </mc:AlternateContent>
    </w:r>
    <w:r w:rsidR="007C4DEC">
      <w:rPr>
        <w:rFonts w:ascii="Avenir LT Std 55 Roman" w:hAnsi="Avenir LT Std 55 Roman"/>
        <w:sz w:val="18"/>
      </w:rPr>
      <w:t xml:space="preserve">Fiche de Poste – </w:t>
    </w:r>
    <w:r w:rsidR="00122101">
      <w:rPr>
        <w:rFonts w:ascii="Avenir LT Std 55 Roman" w:hAnsi="Avenir LT Std 55 Roman"/>
        <w:sz w:val="18"/>
      </w:rPr>
      <w:t>Nom du poste</w:t>
    </w:r>
    <w:r w:rsidR="007C4DEC" w:rsidRPr="007C4DEC">
      <w:rPr>
        <w:rFonts w:ascii="Avenir LT Std 55 Roman" w:hAnsi="Avenir LT Std 55 Roman"/>
        <w:sz w:val="18"/>
      </w:rPr>
      <w:ptab w:relativeTo="margin" w:alignment="center" w:leader="none"/>
    </w:r>
    <w:r w:rsidR="00653091">
      <w:rPr>
        <w:rFonts w:ascii="Avenir LT Std 55 Roman" w:hAnsi="Avenir LT Std 55 Roman"/>
        <w:sz w:val="18"/>
      </w:rPr>
      <w:t xml:space="preserve">MAJ </w:t>
    </w:r>
    <w:r w:rsidR="00653091">
      <w:rPr>
        <w:rFonts w:ascii="Avenir LT Std 55 Roman" w:hAnsi="Avenir LT Std 55 Roman"/>
        <w:sz w:val="18"/>
      </w:rPr>
      <w:fldChar w:fldCharType="begin"/>
    </w:r>
    <w:r w:rsidR="00653091">
      <w:rPr>
        <w:rFonts w:ascii="Avenir LT Std 55 Roman" w:hAnsi="Avenir LT Std 55 Roman"/>
        <w:sz w:val="18"/>
      </w:rPr>
      <w:instrText xml:space="preserve"> TIME \@ "dd/MM/yyyy" </w:instrText>
    </w:r>
    <w:r w:rsidR="00653091">
      <w:rPr>
        <w:rFonts w:ascii="Avenir LT Std 55 Roman" w:hAnsi="Avenir LT Std 55 Roman"/>
        <w:sz w:val="18"/>
      </w:rPr>
      <w:fldChar w:fldCharType="separate"/>
    </w:r>
    <w:r w:rsidR="008737CD">
      <w:rPr>
        <w:rFonts w:ascii="Avenir LT Std 55 Roman" w:hAnsi="Avenir LT Std 55 Roman"/>
        <w:noProof/>
        <w:sz w:val="18"/>
      </w:rPr>
      <w:t>17/02/2022</w:t>
    </w:r>
    <w:r w:rsidR="00653091">
      <w:rPr>
        <w:rFonts w:ascii="Avenir LT Std 55 Roman" w:hAnsi="Avenir LT Std 55 Roman"/>
        <w:sz w:val="18"/>
      </w:rPr>
      <w:fldChar w:fldCharType="end"/>
    </w:r>
    <w:r w:rsidR="007C4DEC" w:rsidRPr="007C4DEC">
      <w:rPr>
        <w:rFonts w:ascii="Avenir LT Std 55 Roman" w:hAnsi="Avenir LT Std 55 Roman"/>
        <w:sz w:val="18"/>
      </w:rPr>
      <w:ptab w:relativeTo="margin" w:alignment="right" w:leader="none"/>
    </w:r>
    <w:r w:rsidR="00D400BD">
      <w:rPr>
        <w:rFonts w:ascii="Avenir LT Std 55 Roman" w:hAnsi="Avenir LT Std 55 Roman"/>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DA09" w14:textId="7DCED8D8" w:rsidR="006A5544" w:rsidRPr="00ED67AA" w:rsidRDefault="00FD5FDF" w:rsidP="006A5544">
    <w:pPr>
      <w:pStyle w:val="Pieddepage"/>
      <w:rPr>
        <w:rFonts w:ascii="Avenir LT Std 35 Light" w:hAnsi="Avenir LT Std 35 Light"/>
        <w:color w:val="A6A6A6" w:themeColor="background1" w:themeShade="A6"/>
        <w:sz w:val="20"/>
        <w:szCs w:val="20"/>
      </w:rPr>
    </w:pPr>
    <w:r>
      <w:rPr>
        <w:rFonts w:ascii="Avenir LT Std 35 Light" w:hAnsi="Avenir LT Std 35 Light"/>
        <w:noProof/>
        <w:color w:val="A6A6A6" w:themeColor="background1" w:themeShade="A6"/>
        <w:sz w:val="20"/>
        <w:szCs w:val="20"/>
      </w:rPr>
      <mc:AlternateContent>
        <mc:Choice Requires="wps">
          <w:drawing>
            <wp:anchor distT="0" distB="0" distL="114300" distR="114300" simplePos="0" relativeHeight="251660289" behindDoc="0" locked="0" layoutInCell="0" allowOverlap="1" wp14:anchorId="584DA9C3" wp14:editId="4508D8B7">
              <wp:simplePos x="0" y="0"/>
              <wp:positionH relativeFrom="page">
                <wp:posOffset>0</wp:posOffset>
              </wp:positionH>
              <wp:positionV relativeFrom="page">
                <wp:posOffset>10229215</wp:posOffset>
              </wp:positionV>
              <wp:extent cx="7562850" cy="273050"/>
              <wp:effectExtent l="0" t="0" r="0" b="12700"/>
              <wp:wrapNone/>
              <wp:docPr id="2" name="MSIPCMe7804429822edf11de778611" descr="{&quot;HashCode&quot;:185080296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96327" w14:textId="6D4E71B3" w:rsidR="00FD5FDF" w:rsidRPr="00FD5FDF" w:rsidRDefault="00FD5FDF" w:rsidP="00FD5FDF">
                          <w:pPr>
                            <w:rPr>
                              <w:rFonts w:ascii="Calibri" w:hAnsi="Calibri" w:cs="Calibri"/>
                              <w:color w:val="C8DE09"/>
                              <w:sz w:val="20"/>
                            </w:rPr>
                          </w:pPr>
                          <w:r w:rsidRPr="00FD5FDF">
                            <w:rPr>
                              <w:rFonts w:ascii="Calibri" w:hAnsi="Calibri" w:cs="Calibri"/>
                              <w:color w:val="C8DE09"/>
                              <w:sz w:val="20"/>
                            </w:rPr>
                            <w:t>Diffusable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4DA9C3" id="_x0000_t202" coordsize="21600,21600" o:spt="202" path="m,l,21600r21600,l21600,xe">
              <v:stroke joinstyle="miter"/>
              <v:path gradientshapeok="t" o:connecttype="rect"/>
            </v:shapetype>
            <v:shape id="MSIPCMe7804429822edf11de778611" o:spid="_x0000_s1027" type="#_x0000_t202" alt="{&quot;HashCode&quot;:1850802967,&quot;Height&quot;:842.0,&quot;Width&quot;:595.0,&quot;Placement&quot;:&quot;Footer&quot;,&quot;Index&quot;:&quot;FirstPage&quot;,&quot;Section&quot;:1,&quot;Top&quot;:0.0,&quot;Left&quot;:0.0}" style="position:absolute;margin-left:0;margin-top:805.45pt;width:595.5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" o:allowincell="f" filled="f" stroked="f" strokeweight=".5pt">
              <v:textbox inset="20pt,0,,0">
                <w:txbxContent>
                  <w:p w14:paraId="70C96327" w14:textId="6D4E71B3" w:rsidR="00FD5FDF" w:rsidRPr="00FD5FDF" w:rsidRDefault="00FD5FDF" w:rsidP="00FD5FDF">
                    <w:pPr>
                      <w:rPr>
                        <w:rFonts w:ascii="Calibri" w:hAnsi="Calibri" w:cs="Calibri"/>
                        <w:color w:val="C8DE09"/>
                        <w:sz w:val="20"/>
                      </w:rPr>
                    </w:pPr>
                    <w:r w:rsidRPr="00FD5FDF">
                      <w:rPr>
                        <w:rFonts w:ascii="Calibri" w:hAnsi="Calibri" w:cs="Calibri"/>
                        <w:color w:val="C8DE09"/>
                        <w:sz w:val="20"/>
                      </w:rPr>
                      <w:t>Diffusable</w:t>
                    </w:r>
                  </w:p>
                </w:txbxContent>
              </v:textbox>
              <w10:wrap anchorx="page" anchory="page"/>
            </v:shape>
          </w:pict>
        </mc:Fallback>
      </mc:AlternateContent>
    </w:r>
    <w:r w:rsidR="006A5544" w:rsidRPr="00ED67AA">
      <w:rPr>
        <w:rFonts w:ascii="Avenir LT Std 35 Light" w:hAnsi="Avenir LT Std 35 Light"/>
        <w:color w:val="A6A6A6" w:themeColor="background1" w:themeShade="A6"/>
        <w:sz w:val="20"/>
        <w:szCs w:val="20"/>
      </w:rPr>
      <w:t xml:space="preserve">Fiche de poste – </w:t>
    </w:r>
    <w:r w:rsidR="005B5424">
      <w:rPr>
        <w:rFonts w:ascii="Avenir LT Std 35 Light" w:hAnsi="Avenir LT Std 35 Light"/>
        <w:color w:val="A6A6A6" w:themeColor="background1" w:themeShade="A6"/>
        <w:sz w:val="20"/>
        <w:szCs w:val="20"/>
      </w:rPr>
      <w:t xml:space="preserve">Nom </w:t>
    </w:r>
    <w:r w:rsidR="00122101">
      <w:rPr>
        <w:rFonts w:ascii="Avenir LT Std 35 Light" w:hAnsi="Avenir LT Std 35 Light"/>
        <w:color w:val="A6A6A6" w:themeColor="background1" w:themeShade="A6"/>
        <w:sz w:val="20"/>
        <w:szCs w:val="20"/>
      </w:rPr>
      <w:t>du poste</w:t>
    </w:r>
    <w:r w:rsidR="00ED67AA">
      <w:rPr>
        <w:rFonts w:ascii="Avenir LT Std 35 Light" w:hAnsi="Avenir LT Std 35 Light"/>
        <w:color w:val="A6A6A6" w:themeColor="background1" w:themeShade="A6"/>
        <w:sz w:val="20"/>
        <w:szCs w:val="20"/>
      </w:rPr>
      <w:tab/>
    </w:r>
    <w:r w:rsidR="00ED67AA" w:rsidRPr="00ED67AA">
      <w:rPr>
        <w:rFonts w:ascii="Avenir LT Std 35 Light" w:hAnsi="Avenir LT Std 35 Light"/>
        <w:color w:val="A6A6A6" w:themeColor="background1" w:themeShade="A6"/>
        <w:sz w:val="20"/>
        <w:szCs w:val="20"/>
      </w:rPr>
      <w:t>MAJ</w:t>
    </w:r>
    <w:r w:rsidR="00ED67AA">
      <w:rPr>
        <w:rFonts w:ascii="Avenir LT Std 35 Light" w:hAnsi="Avenir LT Std 35 Light"/>
        <w:color w:val="A6A6A6" w:themeColor="background1" w:themeShade="A6"/>
        <w:sz w:val="20"/>
        <w:szCs w:val="20"/>
      </w:rPr>
      <w:t xml:space="preserve"> </w:t>
    </w:r>
    <w:r w:rsidR="00ED67AA">
      <w:rPr>
        <w:rFonts w:ascii="Avenir LT Std 35 Light" w:hAnsi="Avenir LT Std 35 Light"/>
        <w:color w:val="A6A6A6" w:themeColor="background1" w:themeShade="A6"/>
        <w:sz w:val="20"/>
        <w:szCs w:val="20"/>
      </w:rPr>
      <w:fldChar w:fldCharType="begin"/>
    </w:r>
    <w:r w:rsidR="00ED67AA">
      <w:rPr>
        <w:rFonts w:ascii="Avenir LT Std 35 Light" w:hAnsi="Avenir LT Std 35 Light"/>
        <w:color w:val="A6A6A6" w:themeColor="background1" w:themeShade="A6"/>
        <w:sz w:val="20"/>
        <w:szCs w:val="20"/>
      </w:rPr>
      <w:instrText xml:space="preserve"> TIME \@ "dd/MM/yyyy" </w:instrText>
    </w:r>
    <w:r w:rsidR="00ED67AA">
      <w:rPr>
        <w:rFonts w:ascii="Avenir LT Std 35 Light" w:hAnsi="Avenir LT Std 35 Light"/>
        <w:color w:val="A6A6A6" w:themeColor="background1" w:themeShade="A6"/>
        <w:sz w:val="20"/>
        <w:szCs w:val="20"/>
      </w:rPr>
      <w:fldChar w:fldCharType="separate"/>
    </w:r>
    <w:r w:rsidR="008737CD">
      <w:rPr>
        <w:rFonts w:ascii="Avenir LT Std 35 Light" w:hAnsi="Avenir LT Std 35 Light"/>
        <w:noProof/>
        <w:color w:val="A6A6A6" w:themeColor="background1" w:themeShade="A6"/>
        <w:sz w:val="20"/>
        <w:szCs w:val="20"/>
      </w:rPr>
      <w:t>17/02/2022</w:t>
    </w:r>
    <w:r w:rsidR="00ED67AA">
      <w:rPr>
        <w:rFonts w:ascii="Avenir LT Std 35 Light" w:hAnsi="Avenir LT Std 35 Light"/>
        <w:color w:val="A6A6A6" w:themeColor="background1" w:themeShade="A6"/>
        <w:sz w:val="20"/>
        <w:szCs w:val="20"/>
      </w:rPr>
      <w:fldChar w:fldCharType="end"/>
    </w:r>
    <w:r w:rsidR="00ED67AA" w:rsidRPr="00ED67AA">
      <w:rPr>
        <w:rFonts w:ascii="Avenir LT Std 35 Light" w:hAnsi="Avenir LT Std 35 Light"/>
        <w:color w:val="A6A6A6" w:themeColor="background1" w:themeShade="A6"/>
        <w:sz w:val="20"/>
        <w:szCs w:val="20"/>
      </w:rPr>
      <w:tab/>
    </w:r>
    <w:r w:rsidR="00ED67AA" w:rsidRPr="00ED67AA">
      <w:rPr>
        <w:rFonts w:ascii="Avenir LT Std 35 Light" w:hAnsi="Avenir LT Std 35 Light"/>
        <w:color w:val="A6A6A6" w:themeColor="background1" w:themeShade="A6"/>
        <w:sz w:val="20"/>
        <w:szCs w:val="20"/>
      </w:rPr>
      <w:tab/>
    </w:r>
    <w:r w:rsidR="00ED67AA" w:rsidRPr="00ED67AA">
      <w:rPr>
        <w:rFonts w:ascii="Avenir LT Std 35 Light" w:hAnsi="Avenir LT Std 35 Light"/>
        <w:color w:val="A6A6A6" w:themeColor="background1" w:themeShade="A6"/>
        <w:sz w:val="20"/>
        <w:szCs w:val="20"/>
      </w:rPr>
      <w:tab/>
    </w:r>
    <w:sdt>
      <w:sdtPr>
        <w:rPr>
          <w:rFonts w:ascii="Avenir LT Std 35 Light" w:hAnsi="Avenir LT Std 35 Light"/>
          <w:color w:val="A6A6A6" w:themeColor="background1" w:themeShade="A6"/>
          <w:sz w:val="20"/>
          <w:szCs w:val="20"/>
        </w:rPr>
        <w:id w:val="-682351552"/>
        <w:docPartObj>
          <w:docPartGallery w:val="Page Numbers (Bottom of Page)"/>
          <w:docPartUnique/>
        </w:docPartObj>
      </w:sdtPr>
      <w:sdtEndPr/>
      <w:sdtContent>
        <w:r w:rsidR="006A5544" w:rsidRPr="00ED67AA">
          <w:rPr>
            <w:rFonts w:ascii="Avenir LT Std 35 Light" w:hAnsi="Avenir LT Std 35 Light"/>
            <w:color w:val="A6A6A6" w:themeColor="background1" w:themeShade="A6"/>
            <w:sz w:val="20"/>
            <w:szCs w:val="20"/>
          </w:rPr>
          <w:fldChar w:fldCharType="begin"/>
        </w:r>
        <w:r w:rsidR="006A5544" w:rsidRPr="00ED67AA">
          <w:rPr>
            <w:rFonts w:ascii="Avenir LT Std 35 Light" w:hAnsi="Avenir LT Std 35 Light"/>
            <w:color w:val="A6A6A6" w:themeColor="background1" w:themeShade="A6"/>
            <w:sz w:val="20"/>
            <w:szCs w:val="20"/>
          </w:rPr>
          <w:instrText>PAGE   \* MERGEFORMAT</w:instrText>
        </w:r>
        <w:r w:rsidR="006A5544" w:rsidRPr="00ED67AA">
          <w:rPr>
            <w:rFonts w:ascii="Avenir LT Std 35 Light" w:hAnsi="Avenir LT Std 35 Light"/>
            <w:color w:val="A6A6A6" w:themeColor="background1" w:themeShade="A6"/>
            <w:sz w:val="20"/>
            <w:szCs w:val="20"/>
          </w:rPr>
          <w:fldChar w:fldCharType="separate"/>
        </w:r>
        <w:r w:rsidR="006A5544" w:rsidRPr="00ED67AA">
          <w:rPr>
            <w:rFonts w:ascii="Avenir LT Std 35 Light" w:hAnsi="Avenir LT Std 35 Light"/>
            <w:color w:val="A6A6A6" w:themeColor="background1" w:themeShade="A6"/>
            <w:sz w:val="20"/>
            <w:szCs w:val="20"/>
          </w:rPr>
          <w:t>2</w:t>
        </w:r>
        <w:r w:rsidR="006A5544" w:rsidRPr="00ED67AA">
          <w:rPr>
            <w:rFonts w:ascii="Avenir LT Std 35 Light" w:hAnsi="Avenir LT Std 35 Light"/>
            <w:color w:val="A6A6A6" w:themeColor="background1" w:themeShade="A6"/>
            <w:sz w:val="20"/>
            <w:szCs w:val="20"/>
          </w:rPr>
          <w:fldChar w:fldCharType="end"/>
        </w:r>
      </w:sdtContent>
    </w:sdt>
  </w:p>
  <w:p w14:paraId="4C27DC43" w14:textId="77777777" w:rsidR="00F86A1B" w:rsidRPr="00DE0FF4" w:rsidRDefault="00F86A1B">
    <w:pPr>
      <w:pStyle w:val="Pieddepag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579F" w14:textId="77777777" w:rsidR="009D0E5D" w:rsidRDefault="009D0E5D">
      <w:r>
        <w:separator/>
      </w:r>
    </w:p>
  </w:footnote>
  <w:footnote w:type="continuationSeparator" w:id="0">
    <w:p w14:paraId="4257E410" w14:textId="77777777" w:rsidR="009D0E5D" w:rsidRDefault="009D0E5D">
      <w:r>
        <w:continuationSeparator/>
      </w:r>
    </w:p>
  </w:footnote>
  <w:footnote w:type="continuationNotice" w:id="1">
    <w:p w14:paraId="4A99113E" w14:textId="77777777" w:rsidR="009D0E5D" w:rsidRDefault="009D0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AF55" w14:textId="77777777" w:rsidR="00FD5FDF" w:rsidRDefault="00FD5F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9D60" w14:textId="77777777" w:rsidR="00FD5FDF" w:rsidRDefault="00FD5F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43F" w14:textId="77777777" w:rsidR="008360F8" w:rsidRDefault="008360F8" w:rsidP="008360F8">
    <w:pPr>
      <w:spacing w:before="52"/>
      <w:jc w:val="center"/>
      <w:rPr>
        <w:rFonts w:ascii="Avenir LT Std 55 Roman" w:hAnsi="Avenir LT Std 55 Roman"/>
        <w:b/>
        <w:color w:val="FFFFFF"/>
        <w:sz w:val="36"/>
        <w:szCs w:val="36"/>
      </w:rPr>
    </w:pPr>
    <w:r>
      <w:rPr>
        <w:noProof/>
      </w:rPr>
      <w:drawing>
        <wp:anchor distT="0" distB="0" distL="114300" distR="114300" simplePos="0" relativeHeight="251658241" behindDoc="0" locked="0" layoutInCell="1" allowOverlap="1" wp14:anchorId="7B33DA24" wp14:editId="0F449064">
          <wp:simplePos x="0" y="0"/>
          <wp:positionH relativeFrom="column">
            <wp:posOffset>6432550</wp:posOffset>
          </wp:positionH>
          <wp:positionV relativeFrom="paragraph">
            <wp:posOffset>180975</wp:posOffset>
          </wp:positionV>
          <wp:extent cx="768350" cy="359598"/>
          <wp:effectExtent l="0" t="0" r="0" b="0"/>
          <wp:wrapNone/>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350" cy="359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venir LT Std 55 Roman" w:hAnsi="Avenir LT Std 55 Roman"/>
        <w:b/>
        <w:noProof/>
        <w:color w:val="FFFFFF"/>
        <w:sz w:val="36"/>
        <w:szCs w:val="36"/>
      </w:rPr>
      <mc:AlternateContent>
        <mc:Choice Requires="wps">
          <w:drawing>
            <wp:anchor distT="0" distB="0" distL="114300" distR="114300" simplePos="0" relativeHeight="251658240" behindDoc="1" locked="0" layoutInCell="1" allowOverlap="1" wp14:anchorId="546402CD" wp14:editId="1BCC4E56">
              <wp:simplePos x="0" y="0"/>
              <wp:positionH relativeFrom="column">
                <wp:posOffset>-53975</wp:posOffset>
              </wp:positionH>
              <wp:positionV relativeFrom="paragraph">
                <wp:posOffset>9525</wp:posOffset>
              </wp:positionV>
              <wp:extent cx="7515225" cy="762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15225" cy="7620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8EF51" id="Rectangle 4" o:spid="_x0000_s1026" style="position:absolute;margin-left:-4.25pt;margin-top:.75pt;width:591.75pt;height:60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" fillcolor="#8064a2 [3207]" strokecolor="#3f3151 [1607]" strokeweight="2pt"/>
          </w:pict>
        </mc:Fallback>
      </mc:AlternateContent>
    </w:r>
    <w:r>
      <w:rPr>
        <w:rFonts w:ascii="Avenir LT Std 55 Roman" w:hAnsi="Avenir LT Std 55 Roman"/>
        <w:b/>
        <w:color w:val="FFFFFF"/>
        <w:sz w:val="36"/>
        <w:szCs w:val="36"/>
      </w:rPr>
      <w:t>Fiche de poste</w:t>
    </w:r>
  </w:p>
  <w:p w14:paraId="71C3AF95" w14:textId="77777777" w:rsidR="008360F8" w:rsidRPr="00641D0F" w:rsidRDefault="008360F8" w:rsidP="008360F8">
    <w:pPr>
      <w:spacing w:before="52"/>
      <w:jc w:val="center"/>
      <w:rPr>
        <w:rFonts w:ascii="Avenir LT Std 55 Roman" w:hAnsi="Avenir LT Std 55 Roman"/>
        <w:b/>
        <w:sz w:val="36"/>
        <w:szCs w:val="36"/>
      </w:rPr>
    </w:pPr>
    <w:r>
      <w:rPr>
        <w:rFonts w:ascii="Avenir LT Std 55 Roman" w:hAnsi="Avenir LT Std 55 Roman"/>
        <w:b/>
        <w:color w:val="FFFFFF"/>
        <w:sz w:val="36"/>
        <w:szCs w:val="36"/>
      </w:rPr>
      <w:t>Etablissement Axe TGV Nord</w:t>
    </w:r>
  </w:p>
  <w:p w14:paraId="1E7B6C28" w14:textId="07E6073F" w:rsidR="008360F8" w:rsidRDefault="008360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DBD"/>
    <w:multiLevelType w:val="hybridMultilevel"/>
    <w:tmpl w:val="BB702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40FA0"/>
    <w:multiLevelType w:val="hybridMultilevel"/>
    <w:tmpl w:val="1CBCE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75676"/>
    <w:multiLevelType w:val="hybridMultilevel"/>
    <w:tmpl w:val="E8442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66046"/>
    <w:multiLevelType w:val="hybridMultilevel"/>
    <w:tmpl w:val="43465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544A84"/>
    <w:multiLevelType w:val="hybridMultilevel"/>
    <w:tmpl w:val="ECF408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6511CB5"/>
    <w:multiLevelType w:val="hybridMultilevel"/>
    <w:tmpl w:val="277632F4"/>
    <w:lvl w:ilvl="0" w:tplc="22E4E928">
      <w:numFmt w:val="bullet"/>
      <w:lvlText w:val=""/>
      <w:lvlJc w:val="left"/>
      <w:pPr>
        <w:ind w:left="1383" w:hanging="360"/>
      </w:pPr>
      <w:rPr>
        <w:rFonts w:ascii="Symbol" w:eastAsia="Symbol" w:hAnsi="Symbol" w:cs="Symbol" w:hint="default"/>
        <w:w w:val="100"/>
        <w:sz w:val="22"/>
        <w:szCs w:val="22"/>
        <w:lang w:val="fr-FR" w:eastAsia="en-US" w:bidi="ar-SA"/>
      </w:rPr>
    </w:lvl>
    <w:lvl w:ilvl="1" w:tplc="58E6EB82">
      <w:numFmt w:val="bullet"/>
      <w:lvlText w:val="•"/>
      <w:lvlJc w:val="left"/>
      <w:pPr>
        <w:ind w:left="2353" w:hanging="360"/>
      </w:pPr>
      <w:rPr>
        <w:rFonts w:hint="default"/>
        <w:lang w:val="fr-FR" w:eastAsia="en-US" w:bidi="ar-SA"/>
      </w:rPr>
    </w:lvl>
    <w:lvl w:ilvl="2" w:tplc="89620BCA">
      <w:numFmt w:val="bullet"/>
      <w:lvlText w:val="•"/>
      <w:lvlJc w:val="left"/>
      <w:pPr>
        <w:ind w:left="3327" w:hanging="360"/>
      </w:pPr>
      <w:rPr>
        <w:rFonts w:hint="default"/>
        <w:lang w:val="fr-FR" w:eastAsia="en-US" w:bidi="ar-SA"/>
      </w:rPr>
    </w:lvl>
    <w:lvl w:ilvl="3" w:tplc="8E32A848">
      <w:numFmt w:val="bullet"/>
      <w:lvlText w:val="•"/>
      <w:lvlJc w:val="left"/>
      <w:pPr>
        <w:ind w:left="4300" w:hanging="360"/>
      </w:pPr>
      <w:rPr>
        <w:rFonts w:hint="default"/>
        <w:lang w:val="fr-FR" w:eastAsia="en-US" w:bidi="ar-SA"/>
      </w:rPr>
    </w:lvl>
    <w:lvl w:ilvl="4" w:tplc="7678700A">
      <w:numFmt w:val="bullet"/>
      <w:lvlText w:val="•"/>
      <w:lvlJc w:val="left"/>
      <w:pPr>
        <w:ind w:left="5274" w:hanging="360"/>
      </w:pPr>
      <w:rPr>
        <w:rFonts w:hint="default"/>
        <w:lang w:val="fr-FR" w:eastAsia="en-US" w:bidi="ar-SA"/>
      </w:rPr>
    </w:lvl>
    <w:lvl w:ilvl="5" w:tplc="C224667C">
      <w:numFmt w:val="bullet"/>
      <w:lvlText w:val="•"/>
      <w:lvlJc w:val="left"/>
      <w:pPr>
        <w:ind w:left="6247" w:hanging="360"/>
      </w:pPr>
      <w:rPr>
        <w:rFonts w:hint="default"/>
        <w:lang w:val="fr-FR" w:eastAsia="en-US" w:bidi="ar-SA"/>
      </w:rPr>
    </w:lvl>
    <w:lvl w:ilvl="6" w:tplc="194CFA62">
      <w:numFmt w:val="bullet"/>
      <w:lvlText w:val="•"/>
      <w:lvlJc w:val="left"/>
      <w:pPr>
        <w:ind w:left="7221" w:hanging="360"/>
      </w:pPr>
      <w:rPr>
        <w:rFonts w:hint="default"/>
        <w:lang w:val="fr-FR" w:eastAsia="en-US" w:bidi="ar-SA"/>
      </w:rPr>
    </w:lvl>
    <w:lvl w:ilvl="7" w:tplc="355C7D8C">
      <w:numFmt w:val="bullet"/>
      <w:lvlText w:val="•"/>
      <w:lvlJc w:val="left"/>
      <w:pPr>
        <w:ind w:left="8194" w:hanging="360"/>
      </w:pPr>
      <w:rPr>
        <w:rFonts w:hint="default"/>
        <w:lang w:val="fr-FR" w:eastAsia="en-US" w:bidi="ar-SA"/>
      </w:rPr>
    </w:lvl>
    <w:lvl w:ilvl="8" w:tplc="E35E4698">
      <w:numFmt w:val="bullet"/>
      <w:lvlText w:val="•"/>
      <w:lvlJc w:val="left"/>
      <w:pPr>
        <w:ind w:left="9168" w:hanging="360"/>
      </w:pPr>
      <w:rPr>
        <w:rFonts w:hint="default"/>
        <w:lang w:val="fr-FR" w:eastAsia="en-US" w:bidi="ar-SA"/>
      </w:rPr>
    </w:lvl>
  </w:abstractNum>
  <w:abstractNum w:abstractNumId="6" w15:restartNumberingAfterBreak="0">
    <w:nsid w:val="26DF7B1D"/>
    <w:multiLevelType w:val="hybridMultilevel"/>
    <w:tmpl w:val="DA243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0C0876"/>
    <w:multiLevelType w:val="hybridMultilevel"/>
    <w:tmpl w:val="8FD448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7FF7B3C"/>
    <w:multiLevelType w:val="hybridMultilevel"/>
    <w:tmpl w:val="30385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546E53"/>
    <w:multiLevelType w:val="hybridMultilevel"/>
    <w:tmpl w:val="B2AE3AAE"/>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0" w15:restartNumberingAfterBreak="0">
    <w:nsid w:val="425D25C2"/>
    <w:multiLevelType w:val="hybridMultilevel"/>
    <w:tmpl w:val="858A6888"/>
    <w:lvl w:ilvl="0" w:tplc="B99871B0">
      <w:numFmt w:val="bullet"/>
      <w:lvlText w:val=""/>
      <w:lvlJc w:val="left"/>
      <w:pPr>
        <w:ind w:left="1386" w:hanging="360"/>
      </w:pPr>
      <w:rPr>
        <w:rFonts w:ascii="Symbol" w:eastAsia="Symbol" w:hAnsi="Symbol" w:cs="Symbol" w:hint="default"/>
        <w:w w:val="100"/>
        <w:sz w:val="22"/>
        <w:szCs w:val="22"/>
        <w:lang w:val="fr-FR" w:eastAsia="en-US" w:bidi="ar-SA"/>
      </w:rPr>
    </w:lvl>
    <w:lvl w:ilvl="1" w:tplc="EEA00550">
      <w:numFmt w:val="bullet"/>
      <w:lvlText w:val="•"/>
      <w:lvlJc w:val="left"/>
      <w:pPr>
        <w:ind w:left="2353" w:hanging="360"/>
      </w:pPr>
      <w:rPr>
        <w:rFonts w:hint="default"/>
        <w:lang w:val="fr-FR" w:eastAsia="en-US" w:bidi="ar-SA"/>
      </w:rPr>
    </w:lvl>
    <w:lvl w:ilvl="2" w:tplc="2828D6B2">
      <w:numFmt w:val="bullet"/>
      <w:lvlText w:val="•"/>
      <w:lvlJc w:val="left"/>
      <w:pPr>
        <w:ind w:left="3327" w:hanging="360"/>
      </w:pPr>
      <w:rPr>
        <w:rFonts w:hint="default"/>
        <w:lang w:val="fr-FR" w:eastAsia="en-US" w:bidi="ar-SA"/>
      </w:rPr>
    </w:lvl>
    <w:lvl w:ilvl="3" w:tplc="E334E45E">
      <w:numFmt w:val="bullet"/>
      <w:lvlText w:val="•"/>
      <w:lvlJc w:val="left"/>
      <w:pPr>
        <w:ind w:left="4300" w:hanging="360"/>
      </w:pPr>
      <w:rPr>
        <w:rFonts w:hint="default"/>
        <w:lang w:val="fr-FR" w:eastAsia="en-US" w:bidi="ar-SA"/>
      </w:rPr>
    </w:lvl>
    <w:lvl w:ilvl="4" w:tplc="7B3627AC">
      <w:numFmt w:val="bullet"/>
      <w:lvlText w:val="•"/>
      <w:lvlJc w:val="left"/>
      <w:pPr>
        <w:ind w:left="5274" w:hanging="360"/>
      </w:pPr>
      <w:rPr>
        <w:rFonts w:hint="default"/>
        <w:lang w:val="fr-FR" w:eastAsia="en-US" w:bidi="ar-SA"/>
      </w:rPr>
    </w:lvl>
    <w:lvl w:ilvl="5" w:tplc="45006800">
      <w:numFmt w:val="bullet"/>
      <w:lvlText w:val="•"/>
      <w:lvlJc w:val="left"/>
      <w:pPr>
        <w:ind w:left="6247" w:hanging="360"/>
      </w:pPr>
      <w:rPr>
        <w:rFonts w:hint="default"/>
        <w:lang w:val="fr-FR" w:eastAsia="en-US" w:bidi="ar-SA"/>
      </w:rPr>
    </w:lvl>
    <w:lvl w:ilvl="6" w:tplc="546E964C">
      <w:numFmt w:val="bullet"/>
      <w:lvlText w:val="•"/>
      <w:lvlJc w:val="left"/>
      <w:pPr>
        <w:ind w:left="7221" w:hanging="360"/>
      </w:pPr>
      <w:rPr>
        <w:rFonts w:hint="default"/>
        <w:lang w:val="fr-FR" w:eastAsia="en-US" w:bidi="ar-SA"/>
      </w:rPr>
    </w:lvl>
    <w:lvl w:ilvl="7" w:tplc="90847AEE">
      <w:numFmt w:val="bullet"/>
      <w:lvlText w:val="•"/>
      <w:lvlJc w:val="left"/>
      <w:pPr>
        <w:ind w:left="8194" w:hanging="360"/>
      </w:pPr>
      <w:rPr>
        <w:rFonts w:hint="default"/>
        <w:lang w:val="fr-FR" w:eastAsia="en-US" w:bidi="ar-SA"/>
      </w:rPr>
    </w:lvl>
    <w:lvl w:ilvl="8" w:tplc="6568AB10">
      <w:numFmt w:val="bullet"/>
      <w:lvlText w:val="•"/>
      <w:lvlJc w:val="left"/>
      <w:pPr>
        <w:ind w:left="9168" w:hanging="360"/>
      </w:pPr>
      <w:rPr>
        <w:rFonts w:hint="default"/>
        <w:lang w:val="fr-FR" w:eastAsia="en-US" w:bidi="ar-SA"/>
      </w:rPr>
    </w:lvl>
  </w:abstractNum>
  <w:abstractNum w:abstractNumId="11" w15:restartNumberingAfterBreak="0">
    <w:nsid w:val="47D3296B"/>
    <w:multiLevelType w:val="hybridMultilevel"/>
    <w:tmpl w:val="634A7F7E"/>
    <w:lvl w:ilvl="0" w:tplc="62FE3AD2">
      <w:numFmt w:val="bullet"/>
      <w:lvlText w:val=""/>
      <w:lvlJc w:val="left"/>
      <w:pPr>
        <w:ind w:left="1372" w:hanging="360"/>
      </w:pPr>
      <w:rPr>
        <w:rFonts w:ascii="Symbol" w:eastAsia="Symbol" w:hAnsi="Symbol" w:cs="Symbol" w:hint="default"/>
        <w:w w:val="100"/>
        <w:sz w:val="24"/>
        <w:szCs w:val="24"/>
        <w:lang w:val="fr-FR" w:eastAsia="en-US" w:bidi="ar-SA"/>
      </w:rPr>
    </w:lvl>
    <w:lvl w:ilvl="1" w:tplc="142EABEC">
      <w:numFmt w:val="bullet"/>
      <w:lvlText w:val="•"/>
      <w:lvlJc w:val="left"/>
      <w:pPr>
        <w:ind w:left="2320" w:hanging="360"/>
      </w:pPr>
      <w:rPr>
        <w:rFonts w:hint="default"/>
        <w:lang w:val="fr-FR" w:eastAsia="en-US" w:bidi="ar-SA"/>
      </w:rPr>
    </w:lvl>
    <w:lvl w:ilvl="2" w:tplc="F2624196">
      <w:numFmt w:val="bullet"/>
      <w:lvlText w:val="•"/>
      <w:lvlJc w:val="left"/>
      <w:pPr>
        <w:ind w:left="3260" w:hanging="360"/>
      </w:pPr>
      <w:rPr>
        <w:rFonts w:hint="default"/>
        <w:lang w:val="fr-FR" w:eastAsia="en-US" w:bidi="ar-SA"/>
      </w:rPr>
    </w:lvl>
    <w:lvl w:ilvl="3" w:tplc="8B5A7FB0">
      <w:numFmt w:val="bullet"/>
      <w:lvlText w:val="•"/>
      <w:lvlJc w:val="left"/>
      <w:pPr>
        <w:ind w:left="4200" w:hanging="360"/>
      </w:pPr>
      <w:rPr>
        <w:rFonts w:hint="default"/>
        <w:lang w:val="fr-FR" w:eastAsia="en-US" w:bidi="ar-SA"/>
      </w:rPr>
    </w:lvl>
    <w:lvl w:ilvl="4" w:tplc="21F62024">
      <w:numFmt w:val="bullet"/>
      <w:lvlText w:val="•"/>
      <w:lvlJc w:val="left"/>
      <w:pPr>
        <w:ind w:left="5140" w:hanging="360"/>
      </w:pPr>
      <w:rPr>
        <w:rFonts w:hint="default"/>
        <w:lang w:val="fr-FR" w:eastAsia="en-US" w:bidi="ar-SA"/>
      </w:rPr>
    </w:lvl>
    <w:lvl w:ilvl="5" w:tplc="5958DE8E">
      <w:numFmt w:val="bullet"/>
      <w:lvlText w:val="•"/>
      <w:lvlJc w:val="left"/>
      <w:pPr>
        <w:ind w:left="6080" w:hanging="360"/>
      </w:pPr>
      <w:rPr>
        <w:rFonts w:hint="default"/>
        <w:lang w:val="fr-FR" w:eastAsia="en-US" w:bidi="ar-SA"/>
      </w:rPr>
    </w:lvl>
    <w:lvl w:ilvl="6" w:tplc="A9AEE810">
      <w:numFmt w:val="bullet"/>
      <w:lvlText w:val="•"/>
      <w:lvlJc w:val="left"/>
      <w:pPr>
        <w:ind w:left="7020" w:hanging="360"/>
      </w:pPr>
      <w:rPr>
        <w:rFonts w:hint="default"/>
        <w:lang w:val="fr-FR" w:eastAsia="en-US" w:bidi="ar-SA"/>
      </w:rPr>
    </w:lvl>
    <w:lvl w:ilvl="7" w:tplc="58645F00">
      <w:numFmt w:val="bullet"/>
      <w:lvlText w:val="•"/>
      <w:lvlJc w:val="left"/>
      <w:pPr>
        <w:ind w:left="7960" w:hanging="360"/>
      </w:pPr>
      <w:rPr>
        <w:rFonts w:hint="default"/>
        <w:lang w:val="fr-FR" w:eastAsia="en-US" w:bidi="ar-SA"/>
      </w:rPr>
    </w:lvl>
    <w:lvl w:ilvl="8" w:tplc="DAEE8F8E">
      <w:numFmt w:val="bullet"/>
      <w:lvlText w:val="•"/>
      <w:lvlJc w:val="left"/>
      <w:pPr>
        <w:ind w:left="8900" w:hanging="360"/>
      </w:pPr>
      <w:rPr>
        <w:rFonts w:hint="default"/>
        <w:lang w:val="fr-FR" w:eastAsia="en-US" w:bidi="ar-SA"/>
      </w:rPr>
    </w:lvl>
  </w:abstractNum>
  <w:abstractNum w:abstractNumId="12" w15:restartNumberingAfterBreak="0">
    <w:nsid w:val="4B0955B8"/>
    <w:multiLevelType w:val="hybridMultilevel"/>
    <w:tmpl w:val="9DDA4998"/>
    <w:lvl w:ilvl="0" w:tplc="B8505E32">
      <w:numFmt w:val="bullet"/>
      <w:lvlText w:val=""/>
      <w:lvlJc w:val="left"/>
      <w:pPr>
        <w:ind w:left="1305" w:hanging="360"/>
      </w:pPr>
      <w:rPr>
        <w:rFonts w:ascii="Symbol" w:eastAsia="Symbol" w:hAnsi="Symbol" w:cs="Symbol" w:hint="default"/>
        <w:w w:val="100"/>
        <w:sz w:val="22"/>
        <w:szCs w:val="22"/>
        <w:lang w:val="fr-FR" w:eastAsia="en-US" w:bidi="ar-SA"/>
      </w:rPr>
    </w:lvl>
    <w:lvl w:ilvl="1" w:tplc="1EA6150E">
      <w:numFmt w:val="bullet"/>
      <w:lvlText w:val="•"/>
      <w:lvlJc w:val="left"/>
      <w:pPr>
        <w:ind w:left="2253" w:hanging="360"/>
      </w:pPr>
      <w:rPr>
        <w:rFonts w:hint="default"/>
        <w:lang w:val="fr-FR" w:eastAsia="en-US" w:bidi="ar-SA"/>
      </w:rPr>
    </w:lvl>
    <w:lvl w:ilvl="2" w:tplc="23B08B7C">
      <w:numFmt w:val="bullet"/>
      <w:lvlText w:val="•"/>
      <w:lvlJc w:val="left"/>
      <w:pPr>
        <w:ind w:left="3206" w:hanging="360"/>
      </w:pPr>
      <w:rPr>
        <w:rFonts w:hint="default"/>
        <w:lang w:val="fr-FR" w:eastAsia="en-US" w:bidi="ar-SA"/>
      </w:rPr>
    </w:lvl>
    <w:lvl w:ilvl="3" w:tplc="B9265EE6">
      <w:numFmt w:val="bullet"/>
      <w:lvlText w:val="•"/>
      <w:lvlJc w:val="left"/>
      <w:pPr>
        <w:ind w:left="4159" w:hanging="360"/>
      </w:pPr>
      <w:rPr>
        <w:rFonts w:hint="default"/>
        <w:lang w:val="fr-FR" w:eastAsia="en-US" w:bidi="ar-SA"/>
      </w:rPr>
    </w:lvl>
    <w:lvl w:ilvl="4" w:tplc="1B865DF4">
      <w:numFmt w:val="bullet"/>
      <w:lvlText w:val="•"/>
      <w:lvlJc w:val="left"/>
      <w:pPr>
        <w:ind w:left="5112" w:hanging="360"/>
      </w:pPr>
      <w:rPr>
        <w:rFonts w:hint="default"/>
        <w:lang w:val="fr-FR" w:eastAsia="en-US" w:bidi="ar-SA"/>
      </w:rPr>
    </w:lvl>
    <w:lvl w:ilvl="5" w:tplc="E7D46A26">
      <w:numFmt w:val="bullet"/>
      <w:lvlText w:val="•"/>
      <w:lvlJc w:val="left"/>
      <w:pPr>
        <w:ind w:left="6066" w:hanging="360"/>
      </w:pPr>
      <w:rPr>
        <w:rFonts w:hint="default"/>
        <w:lang w:val="fr-FR" w:eastAsia="en-US" w:bidi="ar-SA"/>
      </w:rPr>
    </w:lvl>
    <w:lvl w:ilvl="6" w:tplc="CD4A0D6E">
      <w:numFmt w:val="bullet"/>
      <w:lvlText w:val="•"/>
      <w:lvlJc w:val="left"/>
      <w:pPr>
        <w:ind w:left="7019" w:hanging="360"/>
      </w:pPr>
      <w:rPr>
        <w:rFonts w:hint="default"/>
        <w:lang w:val="fr-FR" w:eastAsia="en-US" w:bidi="ar-SA"/>
      </w:rPr>
    </w:lvl>
    <w:lvl w:ilvl="7" w:tplc="9A9004B0">
      <w:numFmt w:val="bullet"/>
      <w:lvlText w:val="•"/>
      <w:lvlJc w:val="left"/>
      <w:pPr>
        <w:ind w:left="7972" w:hanging="360"/>
      </w:pPr>
      <w:rPr>
        <w:rFonts w:hint="default"/>
        <w:lang w:val="fr-FR" w:eastAsia="en-US" w:bidi="ar-SA"/>
      </w:rPr>
    </w:lvl>
    <w:lvl w:ilvl="8" w:tplc="3EA0E5F4">
      <w:numFmt w:val="bullet"/>
      <w:lvlText w:val="•"/>
      <w:lvlJc w:val="left"/>
      <w:pPr>
        <w:ind w:left="8925" w:hanging="360"/>
      </w:pPr>
      <w:rPr>
        <w:rFonts w:hint="default"/>
        <w:lang w:val="fr-FR" w:eastAsia="en-US" w:bidi="ar-SA"/>
      </w:rPr>
    </w:lvl>
  </w:abstractNum>
  <w:abstractNum w:abstractNumId="13" w15:restartNumberingAfterBreak="0">
    <w:nsid w:val="4CB62AF7"/>
    <w:multiLevelType w:val="hybridMultilevel"/>
    <w:tmpl w:val="F45AD5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992111D"/>
    <w:multiLevelType w:val="hybridMultilevel"/>
    <w:tmpl w:val="74463958"/>
    <w:lvl w:ilvl="0" w:tplc="4F04B130">
      <w:numFmt w:val="bullet"/>
      <w:lvlText w:val=""/>
      <w:lvlJc w:val="left"/>
      <w:pPr>
        <w:ind w:left="1381" w:hanging="360"/>
      </w:pPr>
      <w:rPr>
        <w:rFonts w:ascii="Symbol" w:eastAsia="Symbol" w:hAnsi="Symbol" w:cs="Symbol" w:hint="default"/>
        <w:w w:val="100"/>
        <w:sz w:val="22"/>
        <w:szCs w:val="22"/>
        <w:lang w:val="fr-FR" w:eastAsia="en-US" w:bidi="ar-SA"/>
      </w:rPr>
    </w:lvl>
    <w:lvl w:ilvl="1" w:tplc="0E5E88B0">
      <w:numFmt w:val="bullet"/>
      <w:lvlText w:val="•"/>
      <w:lvlJc w:val="left"/>
      <w:pPr>
        <w:ind w:left="2353" w:hanging="360"/>
      </w:pPr>
      <w:rPr>
        <w:rFonts w:hint="default"/>
        <w:lang w:val="fr-FR" w:eastAsia="en-US" w:bidi="ar-SA"/>
      </w:rPr>
    </w:lvl>
    <w:lvl w:ilvl="2" w:tplc="37E2389A">
      <w:numFmt w:val="bullet"/>
      <w:lvlText w:val="•"/>
      <w:lvlJc w:val="left"/>
      <w:pPr>
        <w:ind w:left="3327" w:hanging="360"/>
      </w:pPr>
      <w:rPr>
        <w:rFonts w:hint="default"/>
        <w:lang w:val="fr-FR" w:eastAsia="en-US" w:bidi="ar-SA"/>
      </w:rPr>
    </w:lvl>
    <w:lvl w:ilvl="3" w:tplc="D4D8FBFA">
      <w:numFmt w:val="bullet"/>
      <w:lvlText w:val="•"/>
      <w:lvlJc w:val="left"/>
      <w:pPr>
        <w:ind w:left="4300" w:hanging="360"/>
      </w:pPr>
      <w:rPr>
        <w:rFonts w:hint="default"/>
        <w:lang w:val="fr-FR" w:eastAsia="en-US" w:bidi="ar-SA"/>
      </w:rPr>
    </w:lvl>
    <w:lvl w:ilvl="4" w:tplc="71E61E5C">
      <w:numFmt w:val="bullet"/>
      <w:lvlText w:val="•"/>
      <w:lvlJc w:val="left"/>
      <w:pPr>
        <w:ind w:left="5274" w:hanging="360"/>
      </w:pPr>
      <w:rPr>
        <w:rFonts w:hint="default"/>
        <w:lang w:val="fr-FR" w:eastAsia="en-US" w:bidi="ar-SA"/>
      </w:rPr>
    </w:lvl>
    <w:lvl w:ilvl="5" w:tplc="F3F47810">
      <w:numFmt w:val="bullet"/>
      <w:lvlText w:val="•"/>
      <w:lvlJc w:val="left"/>
      <w:pPr>
        <w:ind w:left="6247" w:hanging="360"/>
      </w:pPr>
      <w:rPr>
        <w:rFonts w:hint="default"/>
        <w:lang w:val="fr-FR" w:eastAsia="en-US" w:bidi="ar-SA"/>
      </w:rPr>
    </w:lvl>
    <w:lvl w:ilvl="6" w:tplc="8EA4D2E4">
      <w:numFmt w:val="bullet"/>
      <w:lvlText w:val="•"/>
      <w:lvlJc w:val="left"/>
      <w:pPr>
        <w:ind w:left="7221" w:hanging="360"/>
      </w:pPr>
      <w:rPr>
        <w:rFonts w:hint="default"/>
        <w:lang w:val="fr-FR" w:eastAsia="en-US" w:bidi="ar-SA"/>
      </w:rPr>
    </w:lvl>
    <w:lvl w:ilvl="7" w:tplc="20E0A746">
      <w:numFmt w:val="bullet"/>
      <w:lvlText w:val="•"/>
      <w:lvlJc w:val="left"/>
      <w:pPr>
        <w:ind w:left="8194" w:hanging="360"/>
      </w:pPr>
      <w:rPr>
        <w:rFonts w:hint="default"/>
        <w:lang w:val="fr-FR" w:eastAsia="en-US" w:bidi="ar-SA"/>
      </w:rPr>
    </w:lvl>
    <w:lvl w:ilvl="8" w:tplc="B11AC0F6">
      <w:numFmt w:val="bullet"/>
      <w:lvlText w:val="•"/>
      <w:lvlJc w:val="left"/>
      <w:pPr>
        <w:ind w:left="9168" w:hanging="360"/>
      </w:pPr>
      <w:rPr>
        <w:rFonts w:hint="default"/>
        <w:lang w:val="fr-FR" w:eastAsia="en-US" w:bidi="ar-SA"/>
      </w:rPr>
    </w:lvl>
  </w:abstractNum>
  <w:abstractNum w:abstractNumId="15" w15:restartNumberingAfterBreak="0">
    <w:nsid w:val="5FBA2E9E"/>
    <w:multiLevelType w:val="hybridMultilevel"/>
    <w:tmpl w:val="1A766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925792"/>
    <w:multiLevelType w:val="hybridMultilevel"/>
    <w:tmpl w:val="7D80208C"/>
    <w:lvl w:ilvl="0" w:tplc="1DA48BE0">
      <w:start w:val="1"/>
      <w:numFmt w:val="bullet"/>
      <w:lvlText w:val=""/>
      <w:lvlJc w:val="left"/>
      <w:pPr>
        <w:ind w:left="3421" w:hanging="360"/>
      </w:pPr>
      <w:rPr>
        <w:rFonts w:ascii="Symbol" w:hAnsi="Symbol" w:hint="default"/>
        <w:sz w:val="20"/>
      </w:rPr>
    </w:lvl>
    <w:lvl w:ilvl="1" w:tplc="040C0003" w:tentative="1">
      <w:start w:val="1"/>
      <w:numFmt w:val="bullet"/>
      <w:lvlText w:val="o"/>
      <w:lvlJc w:val="left"/>
      <w:pPr>
        <w:ind w:left="4141" w:hanging="360"/>
      </w:pPr>
      <w:rPr>
        <w:rFonts w:ascii="Courier New" w:hAnsi="Courier New" w:cs="Courier New" w:hint="default"/>
      </w:rPr>
    </w:lvl>
    <w:lvl w:ilvl="2" w:tplc="040C0005" w:tentative="1">
      <w:start w:val="1"/>
      <w:numFmt w:val="bullet"/>
      <w:lvlText w:val=""/>
      <w:lvlJc w:val="left"/>
      <w:pPr>
        <w:ind w:left="4861" w:hanging="360"/>
      </w:pPr>
      <w:rPr>
        <w:rFonts w:ascii="Wingdings" w:hAnsi="Wingdings" w:hint="default"/>
      </w:rPr>
    </w:lvl>
    <w:lvl w:ilvl="3" w:tplc="040C0001" w:tentative="1">
      <w:start w:val="1"/>
      <w:numFmt w:val="bullet"/>
      <w:lvlText w:val=""/>
      <w:lvlJc w:val="left"/>
      <w:pPr>
        <w:ind w:left="5581" w:hanging="360"/>
      </w:pPr>
      <w:rPr>
        <w:rFonts w:ascii="Symbol" w:hAnsi="Symbol" w:hint="default"/>
      </w:rPr>
    </w:lvl>
    <w:lvl w:ilvl="4" w:tplc="040C0003" w:tentative="1">
      <w:start w:val="1"/>
      <w:numFmt w:val="bullet"/>
      <w:lvlText w:val="o"/>
      <w:lvlJc w:val="left"/>
      <w:pPr>
        <w:ind w:left="6301" w:hanging="360"/>
      </w:pPr>
      <w:rPr>
        <w:rFonts w:ascii="Courier New" w:hAnsi="Courier New" w:cs="Courier New" w:hint="default"/>
      </w:rPr>
    </w:lvl>
    <w:lvl w:ilvl="5" w:tplc="040C0005" w:tentative="1">
      <w:start w:val="1"/>
      <w:numFmt w:val="bullet"/>
      <w:lvlText w:val=""/>
      <w:lvlJc w:val="left"/>
      <w:pPr>
        <w:ind w:left="7021" w:hanging="360"/>
      </w:pPr>
      <w:rPr>
        <w:rFonts w:ascii="Wingdings" w:hAnsi="Wingdings" w:hint="default"/>
      </w:rPr>
    </w:lvl>
    <w:lvl w:ilvl="6" w:tplc="040C0001" w:tentative="1">
      <w:start w:val="1"/>
      <w:numFmt w:val="bullet"/>
      <w:lvlText w:val=""/>
      <w:lvlJc w:val="left"/>
      <w:pPr>
        <w:ind w:left="7741" w:hanging="360"/>
      </w:pPr>
      <w:rPr>
        <w:rFonts w:ascii="Symbol" w:hAnsi="Symbol" w:hint="default"/>
      </w:rPr>
    </w:lvl>
    <w:lvl w:ilvl="7" w:tplc="040C0003" w:tentative="1">
      <w:start w:val="1"/>
      <w:numFmt w:val="bullet"/>
      <w:lvlText w:val="o"/>
      <w:lvlJc w:val="left"/>
      <w:pPr>
        <w:ind w:left="8461" w:hanging="360"/>
      </w:pPr>
      <w:rPr>
        <w:rFonts w:ascii="Courier New" w:hAnsi="Courier New" w:cs="Courier New" w:hint="default"/>
      </w:rPr>
    </w:lvl>
    <w:lvl w:ilvl="8" w:tplc="040C0005" w:tentative="1">
      <w:start w:val="1"/>
      <w:numFmt w:val="bullet"/>
      <w:lvlText w:val=""/>
      <w:lvlJc w:val="left"/>
      <w:pPr>
        <w:ind w:left="9181" w:hanging="360"/>
      </w:pPr>
      <w:rPr>
        <w:rFonts w:ascii="Wingdings" w:hAnsi="Wingdings" w:hint="default"/>
      </w:rPr>
    </w:lvl>
  </w:abstractNum>
  <w:abstractNum w:abstractNumId="17" w15:restartNumberingAfterBreak="0">
    <w:nsid w:val="689E4B7A"/>
    <w:multiLevelType w:val="hybridMultilevel"/>
    <w:tmpl w:val="869ED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F79E1"/>
    <w:multiLevelType w:val="hybridMultilevel"/>
    <w:tmpl w:val="E4A8A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4957A4"/>
    <w:multiLevelType w:val="hybridMultilevel"/>
    <w:tmpl w:val="31A62E92"/>
    <w:lvl w:ilvl="0" w:tplc="040C000B">
      <w:start w:val="1"/>
      <w:numFmt w:val="bullet"/>
      <w:lvlText w:val=""/>
      <w:lvlJc w:val="left"/>
      <w:pPr>
        <w:ind w:left="1907" w:hanging="360"/>
      </w:pPr>
      <w:rPr>
        <w:rFonts w:ascii="Wingdings" w:hAnsi="Wingdings" w:hint="default"/>
      </w:rPr>
    </w:lvl>
    <w:lvl w:ilvl="1" w:tplc="040C0003" w:tentative="1">
      <w:start w:val="1"/>
      <w:numFmt w:val="bullet"/>
      <w:lvlText w:val="o"/>
      <w:lvlJc w:val="left"/>
      <w:pPr>
        <w:ind w:left="2627" w:hanging="360"/>
      </w:pPr>
      <w:rPr>
        <w:rFonts w:ascii="Courier New" w:hAnsi="Courier New" w:cs="Courier New" w:hint="default"/>
      </w:rPr>
    </w:lvl>
    <w:lvl w:ilvl="2" w:tplc="040C0005" w:tentative="1">
      <w:start w:val="1"/>
      <w:numFmt w:val="bullet"/>
      <w:lvlText w:val=""/>
      <w:lvlJc w:val="left"/>
      <w:pPr>
        <w:ind w:left="3347" w:hanging="360"/>
      </w:pPr>
      <w:rPr>
        <w:rFonts w:ascii="Wingdings" w:hAnsi="Wingdings" w:hint="default"/>
      </w:rPr>
    </w:lvl>
    <w:lvl w:ilvl="3" w:tplc="040C0001" w:tentative="1">
      <w:start w:val="1"/>
      <w:numFmt w:val="bullet"/>
      <w:lvlText w:val=""/>
      <w:lvlJc w:val="left"/>
      <w:pPr>
        <w:ind w:left="4067" w:hanging="360"/>
      </w:pPr>
      <w:rPr>
        <w:rFonts w:ascii="Symbol" w:hAnsi="Symbol" w:hint="default"/>
      </w:rPr>
    </w:lvl>
    <w:lvl w:ilvl="4" w:tplc="040C0003" w:tentative="1">
      <w:start w:val="1"/>
      <w:numFmt w:val="bullet"/>
      <w:lvlText w:val="o"/>
      <w:lvlJc w:val="left"/>
      <w:pPr>
        <w:ind w:left="4787" w:hanging="360"/>
      </w:pPr>
      <w:rPr>
        <w:rFonts w:ascii="Courier New" w:hAnsi="Courier New" w:cs="Courier New" w:hint="default"/>
      </w:rPr>
    </w:lvl>
    <w:lvl w:ilvl="5" w:tplc="040C0005" w:tentative="1">
      <w:start w:val="1"/>
      <w:numFmt w:val="bullet"/>
      <w:lvlText w:val=""/>
      <w:lvlJc w:val="left"/>
      <w:pPr>
        <w:ind w:left="5507" w:hanging="360"/>
      </w:pPr>
      <w:rPr>
        <w:rFonts w:ascii="Wingdings" w:hAnsi="Wingdings" w:hint="default"/>
      </w:rPr>
    </w:lvl>
    <w:lvl w:ilvl="6" w:tplc="040C0001" w:tentative="1">
      <w:start w:val="1"/>
      <w:numFmt w:val="bullet"/>
      <w:lvlText w:val=""/>
      <w:lvlJc w:val="left"/>
      <w:pPr>
        <w:ind w:left="6227" w:hanging="360"/>
      </w:pPr>
      <w:rPr>
        <w:rFonts w:ascii="Symbol" w:hAnsi="Symbol" w:hint="default"/>
      </w:rPr>
    </w:lvl>
    <w:lvl w:ilvl="7" w:tplc="040C0003" w:tentative="1">
      <w:start w:val="1"/>
      <w:numFmt w:val="bullet"/>
      <w:lvlText w:val="o"/>
      <w:lvlJc w:val="left"/>
      <w:pPr>
        <w:ind w:left="6947" w:hanging="360"/>
      </w:pPr>
      <w:rPr>
        <w:rFonts w:ascii="Courier New" w:hAnsi="Courier New" w:cs="Courier New" w:hint="default"/>
      </w:rPr>
    </w:lvl>
    <w:lvl w:ilvl="8" w:tplc="040C0005" w:tentative="1">
      <w:start w:val="1"/>
      <w:numFmt w:val="bullet"/>
      <w:lvlText w:val=""/>
      <w:lvlJc w:val="left"/>
      <w:pPr>
        <w:ind w:left="7667" w:hanging="360"/>
      </w:pPr>
      <w:rPr>
        <w:rFonts w:ascii="Wingdings" w:hAnsi="Wingdings" w:hint="default"/>
      </w:rPr>
    </w:lvl>
  </w:abstractNum>
  <w:abstractNum w:abstractNumId="20" w15:restartNumberingAfterBreak="0">
    <w:nsid w:val="773617B3"/>
    <w:multiLevelType w:val="hybridMultilevel"/>
    <w:tmpl w:val="D41A794E"/>
    <w:lvl w:ilvl="0" w:tplc="12768534">
      <w:numFmt w:val="bullet"/>
      <w:lvlText w:val=""/>
      <w:lvlJc w:val="left"/>
      <w:pPr>
        <w:ind w:left="2214" w:hanging="622"/>
      </w:pPr>
      <w:rPr>
        <w:rFonts w:ascii="Wingdings" w:eastAsia="Wingdings" w:hAnsi="Wingdings" w:cs="Wingdings" w:hint="default"/>
        <w:w w:val="100"/>
        <w:sz w:val="22"/>
        <w:szCs w:val="22"/>
        <w:lang w:val="fr-FR" w:eastAsia="en-US" w:bidi="ar-SA"/>
      </w:rPr>
    </w:lvl>
    <w:lvl w:ilvl="1" w:tplc="9926EC7A">
      <w:numFmt w:val="bullet"/>
      <w:lvlText w:val=""/>
      <w:lvlJc w:val="left"/>
      <w:pPr>
        <w:ind w:left="2638" w:hanging="284"/>
      </w:pPr>
      <w:rPr>
        <w:rFonts w:ascii="Symbol" w:eastAsia="Symbol" w:hAnsi="Symbol" w:cs="Symbol" w:hint="default"/>
        <w:w w:val="100"/>
        <w:sz w:val="22"/>
        <w:szCs w:val="22"/>
        <w:lang w:val="fr-FR" w:eastAsia="en-US" w:bidi="ar-SA"/>
      </w:rPr>
    </w:lvl>
    <w:lvl w:ilvl="2" w:tplc="AC8AD1E4">
      <w:numFmt w:val="bullet"/>
      <w:lvlText w:val="•"/>
      <w:lvlJc w:val="left"/>
      <w:pPr>
        <w:ind w:left="3638" w:hanging="284"/>
      </w:pPr>
      <w:rPr>
        <w:rFonts w:hint="default"/>
        <w:lang w:val="fr-FR" w:eastAsia="en-US" w:bidi="ar-SA"/>
      </w:rPr>
    </w:lvl>
    <w:lvl w:ilvl="3" w:tplc="9640A7DE">
      <w:numFmt w:val="bullet"/>
      <w:lvlText w:val="•"/>
      <w:lvlJc w:val="left"/>
      <w:pPr>
        <w:ind w:left="4636" w:hanging="284"/>
      </w:pPr>
      <w:rPr>
        <w:rFonts w:hint="default"/>
        <w:lang w:val="fr-FR" w:eastAsia="en-US" w:bidi="ar-SA"/>
      </w:rPr>
    </w:lvl>
    <w:lvl w:ilvl="4" w:tplc="A1DE5E1A">
      <w:numFmt w:val="bullet"/>
      <w:lvlText w:val="•"/>
      <w:lvlJc w:val="left"/>
      <w:pPr>
        <w:ind w:left="5635" w:hanging="284"/>
      </w:pPr>
      <w:rPr>
        <w:rFonts w:hint="default"/>
        <w:lang w:val="fr-FR" w:eastAsia="en-US" w:bidi="ar-SA"/>
      </w:rPr>
    </w:lvl>
    <w:lvl w:ilvl="5" w:tplc="7EBEE602">
      <w:numFmt w:val="bullet"/>
      <w:lvlText w:val="•"/>
      <w:lvlJc w:val="left"/>
      <w:pPr>
        <w:ind w:left="6633" w:hanging="284"/>
      </w:pPr>
      <w:rPr>
        <w:rFonts w:hint="default"/>
        <w:lang w:val="fr-FR" w:eastAsia="en-US" w:bidi="ar-SA"/>
      </w:rPr>
    </w:lvl>
    <w:lvl w:ilvl="6" w:tplc="82244126">
      <w:numFmt w:val="bullet"/>
      <w:lvlText w:val="•"/>
      <w:lvlJc w:val="left"/>
      <w:pPr>
        <w:ind w:left="7632" w:hanging="284"/>
      </w:pPr>
      <w:rPr>
        <w:rFonts w:hint="default"/>
        <w:lang w:val="fr-FR" w:eastAsia="en-US" w:bidi="ar-SA"/>
      </w:rPr>
    </w:lvl>
    <w:lvl w:ilvl="7" w:tplc="E2B842A0">
      <w:numFmt w:val="bullet"/>
      <w:lvlText w:val="•"/>
      <w:lvlJc w:val="left"/>
      <w:pPr>
        <w:ind w:left="8630" w:hanging="284"/>
      </w:pPr>
      <w:rPr>
        <w:rFonts w:hint="default"/>
        <w:lang w:val="fr-FR" w:eastAsia="en-US" w:bidi="ar-SA"/>
      </w:rPr>
    </w:lvl>
    <w:lvl w:ilvl="8" w:tplc="43D47A34">
      <w:numFmt w:val="bullet"/>
      <w:lvlText w:val="•"/>
      <w:lvlJc w:val="left"/>
      <w:pPr>
        <w:ind w:left="9629" w:hanging="284"/>
      </w:pPr>
      <w:rPr>
        <w:rFonts w:hint="default"/>
        <w:lang w:val="fr-FR" w:eastAsia="en-US" w:bidi="ar-SA"/>
      </w:rPr>
    </w:lvl>
  </w:abstractNum>
  <w:abstractNum w:abstractNumId="21" w15:restartNumberingAfterBreak="0">
    <w:nsid w:val="774F6648"/>
    <w:multiLevelType w:val="hybridMultilevel"/>
    <w:tmpl w:val="3FF05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0"/>
  </w:num>
  <w:num w:numId="5">
    <w:abstractNumId w:val="20"/>
  </w:num>
  <w:num w:numId="6">
    <w:abstractNumId w:val="12"/>
  </w:num>
  <w:num w:numId="7">
    <w:abstractNumId w:val="21"/>
  </w:num>
  <w:num w:numId="8">
    <w:abstractNumId w:val="18"/>
  </w:num>
  <w:num w:numId="9">
    <w:abstractNumId w:val="16"/>
  </w:num>
  <w:num w:numId="10">
    <w:abstractNumId w:val="0"/>
  </w:num>
  <w:num w:numId="11">
    <w:abstractNumId w:val="1"/>
  </w:num>
  <w:num w:numId="12">
    <w:abstractNumId w:val="19"/>
  </w:num>
  <w:num w:numId="13">
    <w:abstractNumId w:val="4"/>
  </w:num>
  <w:num w:numId="14">
    <w:abstractNumId w:val="13"/>
  </w:num>
  <w:num w:numId="15">
    <w:abstractNumId w:val="17"/>
  </w:num>
  <w:num w:numId="16">
    <w:abstractNumId w:val="2"/>
  </w:num>
  <w:num w:numId="17">
    <w:abstractNumId w:val="8"/>
  </w:num>
  <w:num w:numId="18">
    <w:abstractNumId w:val="9"/>
  </w:num>
  <w:num w:numId="19">
    <w:abstractNumId w:val="6"/>
  </w:num>
  <w:num w:numId="20">
    <w:abstractNumId w:val="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9"/>
    <w:rsid w:val="00014678"/>
    <w:rsid w:val="00027509"/>
    <w:rsid w:val="00050548"/>
    <w:rsid w:val="0005273F"/>
    <w:rsid w:val="00055A5B"/>
    <w:rsid w:val="000565D7"/>
    <w:rsid w:val="00070007"/>
    <w:rsid w:val="00081211"/>
    <w:rsid w:val="000A1C8F"/>
    <w:rsid w:val="000A26B7"/>
    <w:rsid w:val="000A33A1"/>
    <w:rsid w:val="000B2B79"/>
    <w:rsid w:val="000B2E5E"/>
    <w:rsid w:val="000E0604"/>
    <w:rsid w:val="000F31A2"/>
    <w:rsid w:val="00107285"/>
    <w:rsid w:val="00122101"/>
    <w:rsid w:val="00127DE5"/>
    <w:rsid w:val="001359F0"/>
    <w:rsid w:val="00160DFE"/>
    <w:rsid w:val="00164563"/>
    <w:rsid w:val="001716CC"/>
    <w:rsid w:val="00187E99"/>
    <w:rsid w:val="00191263"/>
    <w:rsid w:val="001A2CEE"/>
    <w:rsid w:val="001A427B"/>
    <w:rsid w:val="001A571B"/>
    <w:rsid w:val="001C3DBB"/>
    <w:rsid w:val="001D1A53"/>
    <w:rsid w:val="001D7A19"/>
    <w:rsid w:val="001F107D"/>
    <w:rsid w:val="001F12D4"/>
    <w:rsid w:val="001F2E4F"/>
    <w:rsid w:val="001F40E7"/>
    <w:rsid w:val="00211C18"/>
    <w:rsid w:val="002156BC"/>
    <w:rsid w:val="00243075"/>
    <w:rsid w:val="00253C66"/>
    <w:rsid w:val="00260B8E"/>
    <w:rsid w:val="00260DC1"/>
    <w:rsid w:val="00261A7D"/>
    <w:rsid w:val="002626C0"/>
    <w:rsid w:val="00266371"/>
    <w:rsid w:val="00282AEE"/>
    <w:rsid w:val="00283FDF"/>
    <w:rsid w:val="002A6691"/>
    <w:rsid w:val="002C003B"/>
    <w:rsid w:val="002C6A25"/>
    <w:rsid w:val="002E0EB4"/>
    <w:rsid w:val="002E1DBC"/>
    <w:rsid w:val="002E32AC"/>
    <w:rsid w:val="002F11AB"/>
    <w:rsid w:val="003032AC"/>
    <w:rsid w:val="003032E9"/>
    <w:rsid w:val="00305AB2"/>
    <w:rsid w:val="00313DE7"/>
    <w:rsid w:val="003160E7"/>
    <w:rsid w:val="00324378"/>
    <w:rsid w:val="00330908"/>
    <w:rsid w:val="00331BB1"/>
    <w:rsid w:val="00344786"/>
    <w:rsid w:val="00354030"/>
    <w:rsid w:val="00363951"/>
    <w:rsid w:val="0036773B"/>
    <w:rsid w:val="00377D79"/>
    <w:rsid w:val="00385F0A"/>
    <w:rsid w:val="00392A10"/>
    <w:rsid w:val="003A3299"/>
    <w:rsid w:val="003B377D"/>
    <w:rsid w:val="003C5C1F"/>
    <w:rsid w:val="003D7BFD"/>
    <w:rsid w:val="004000F6"/>
    <w:rsid w:val="00400B32"/>
    <w:rsid w:val="004144A5"/>
    <w:rsid w:val="00421369"/>
    <w:rsid w:val="004219F9"/>
    <w:rsid w:val="004236BC"/>
    <w:rsid w:val="00430DBB"/>
    <w:rsid w:val="00432CE7"/>
    <w:rsid w:val="00441D7B"/>
    <w:rsid w:val="00451A36"/>
    <w:rsid w:val="0047190E"/>
    <w:rsid w:val="004805F2"/>
    <w:rsid w:val="004A1217"/>
    <w:rsid w:val="004A3A53"/>
    <w:rsid w:val="004A6FDB"/>
    <w:rsid w:val="004A7758"/>
    <w:rsid w:val="004B0839"/>
    <w:rsid w:val="004C43A5"/>
    <w:rsid w:val="004C4BB8"/>
    <w:rsid w:val="00541976"/>
    <w:rsid w:val="005613B7"/>
    <w:rsid w:val="005B5424"/>
    <w:rsid w:val="005E10E7"/>
    <w:rsid w:val="005E2047"/>
    <w:rsid w:val="005F1029"/>
    <w:rsid w:val="005F3788"/>
    <w:rsid w:val="00604040"/>
    <w:rsid w:val="006219D6"/>
    <w:rsid w:val="00626082"/>
    <w:rsid w:val="00636220"/>
    <w:rsid w:val="00641D0F"/>
    <w:rsid w:val="0064273B"/>
    <w:rsid w:val="00653091"/>
    <w:rsid w:val="00654218"/>
    <w:rsid w:val="0066287A"/>
    <w:rsid w:val="00673A38"/>
    <w:rsid w:val="006756FD"/>
    <w:rsid w:val="00682385"/>
    <w:rsid w:val="00690AC8"/>
    <w:rsid w:val="006A060F"/>
    <w:rsid w:val="006A261D"/>
    <w:rsid w:val="006A5544"/>
    <w:rsid w:val="006B527A"/>
    <w:rsid w:val="006C0EE8"/>
    <w:rsid w:val="006C14BE"/>
    <w:rsid w:val="006C15BB"/>
    <w:rsid w:val="006E2C24"/>
    <w:rsid w:val="006E63F1"/>
    <w:rsid w:val="007075A1"/>
    <w:rsid w:val="007172A4"/>
    <w:rsid w:val="0073051A"/>
    <w:rsid w:val="007739A9"/>
    <w:rsid w:val="007804D5"/>
    <w:rsid w:val="0078325F"/>
    <w:rsid w:val="007B5F7E"/>
    <w:rsid w:val="007B6D7C"/>
    <w:rsid w:val="007C1702"/>
    <w:rsid w:val="007C2746"/>
    <w:rsid w:val="007C4DEC"/>
    <w:rsid w:val="007D50BE"/>
    <w:rsid w:val="007D5F2C"/>
    <w:rsid w:val="00801687"/>
    <w:rsid w:val="008032B3"/>
    <w:rsid w:val="00835F8A"/>
    <w:rsid w:val="008360F8"/>
    <w:rsid w:val="008514FA"/>
    <w:rsid w:val="008616B9"/>
    <w:rsid w:val="008737CD"/>
    <w:rsid w:val="00875C57"/>
    <w:rsid w:val="00883711"/>
    <w:rsid w:val="0088555F"/>
    <w:rsid w:val="0089559D"/>
    <w:rsid w:val="008B16BD"/>
    <w:rsid w:val="008B1FF9"/>
    <w:rsid w:val="008B513C"/>
    <w:rsid w:val="008D3851"/>
    <w:rsid w:val="008E3AF0"/>
    <w:rsid w:val="008E6DDF"/>
    <w:rsid w:val="009049B8"/>
    <w:rsid w:val="00926B27"/>
    <w:rsid w:val="009442C4"/>
    <w:rsid w:val="00975AEB"/>
    <w:rsid w:val="00975EAB"/>
    <w:rsid w:val="00990828"/>
    <w:rsid w:val="00990B8E"/>
    <w:rsid w:val="009C17FA"/>
    <w:rsid w:val="009C7977"/>
    <w:rsid w:val="009D0E5D"/>
    <w:rsid w:val="00A15C03"/>
    <w:rsid w:val="00A247B2"/>
    <w:rsid w:val="00A2613E"/>
    <w:rsid w:val="00A44059"/>
    <w:rsid w:val="00A4546C"/>
    <w:rsid w:val="00A50D27"/>
    <w:rsid w:val="00A5564D"/>
    <w:rsid w:val="00A578CB"/>
    <w:rsid w:val="00A61006"/>
    <w:rsid w:val="00A6601D"/>
    <w:rsid w:val="00A71945"/>
    <w:rsid w:val="00A75085"/>
    <w:rsid w:val="00A86A8B"/>
    <w:rsid w:val="00A90D97"/>
    <w:rsid w:val="00AA35AA"/>
    <w:rsid w:val="00AA7CB4"/>
    <w:rsid w:val="00AB0F84"/>
    <w:rsid w:val="00AD1F3F"/>
    <w:rsid w:val="00AE6282"/>
    <w:rsid w:val="00B21AF7"/>
    <w:rsid w:val="00B2644D"/>
    <w:rsid w:val="00B44D7E"/>
    <w:rsid w:val="00B6794A"/>
    <w:rsid w:val="00BA560A"/>
    <w:rsid w:val="00BC7D70"/>
    <w:rsid w:val="00BD053D"/>
    <w:rsid w:val="00BE1945"/>
    <w:rsid w:val="00BF1BFA"/>
    <w:rsid w:val="00BF4633"/>
    <w:rsid w:val="00BF579F"/>
    <w:rsid w:val="00C018B2"/>
    <w:rsid w:val="00C20EC9"/>
    <w:rsid w:val="00C572AB"/>
    <w:rsid w:val="00C6566B"/>
    <w:rsid w:val="00C803C9"/>
    <w:rsid w:val="00CA50A5"/>
    <w:rsid w:val="00CB759A"/>
    <w:rsid w:val="00CD4E6F"/>
    <w:rsid w:val="00CD6804"/>
    <w:rsid w:val="00CD7220"/>
    <w:rsid w:val="00CF6481"/>
    <w:rsid w:val="00CF6728"/>
    <w:rsid w:val="00D07AEC"/>
    <w:rsid w:val="00D150B5"/>
    <w:rsid w:val="00D250B3"/>
    <w:rsid w:val="00D400BD"/>
    <w:rsid w:val="00D42497"/>
    <w:rsid w:val="00D469B6"/>
    <w:rsid w:val="00D541A0"/>
    <w:rsid w:val="00D7604E"/>
    <w:rsid w:val="00D96AE7"/>
    <w:rsid w:val="00DA10F8"/>
    <w:rsid w:val="00DB1E0A"/>
    <w:rsid w:val="00DC7318"/>
    <w:rsid w:val="00DD6366"/>
    <w:rsid w:val="00DE0FF4"/>
    <w:rsid w:val="00DE3CB7"/>
    <w:rsid w:val="00DE71AB"/>
    <w:rsid w:val="00DF3CA0"/>
    <w:rsid w:val="00DF597D"/>
    <w:rsid w:val="00E21BA9"/>
    <w:rsid w:val="00E3259E"/>
    <w:rsid w:val="00E36C5E"/>
    <w:rsid w:val="00E43E20"/>
    <w:rsid w:val="00E57548"/>
    <w:rsid w:val="00E622BB"/>
    <w:rsid w:val="00E834E3"/>
    <w:rsid w:val="00E848A5"/>
    <w:rsid w:val="00EA2468"/>
    <w:rsid w:val="00EC6DA2"/>
    <w:rsid w:val="00ED0765"/>
    <w:rsid w:val="00ED0A96"/>
    <w:rsid w:val="00ED193B"/>
    <w:rsid w:val="00ED67AA"/>
    <w:rsid w:val="00ED758F"/>
    <w:rsid w:val="00EE4E40"/>
    <w:rsid w:val="00EF0CD6"/>
    <w:rsid w:val="00EF0ECF"/>
    <w:rsid w:val="00EF57E3"/>
    <w:rsid w:val="00EF7447"/>
    <w:rsid w:val="00F03BAA"/>
    <w:rsid w:val="00F03C2B"/>
    <w:rsid w:val="00F20FB0"/>
    <w:rsid w:val="00F27614"/>
    <w:rsid w:val="00F30302"/>
    <w:rsid w:val="00F4218D"/>
    <w:rsid w:val="00F42EA8"/>
    <w:rsid w:val="00F541C9"/>
    <w:rsid w:val="00F81A0F"/>
    <w:rsid w:val="00F86A1B"/>
    <w:rsid w:val="00F90907"/>
    <w:rsid w:val="00FA44A5"/>
    <w:rsid w:val="00FB18AE"/>
    <w:rsid w:val="00FD5FDF"/>
    <w:rsid w:val="00FF0617"/>
    <w:rsid w:val="5D9E1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3885"/>
  <w15:docId w15:val="{1F4560A9-B0DD-4010-89B8-82A481A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Black" w:eastAsia="Arial Black" w:hAnsi="Arial Black" w:cs="Arial Black"/>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61"/>
      <w:ind w:left="795" w:right="2"/>
      <w:jc w:val="center"/>
    </w:pPr>
    <w:rPr>
      <w:rFonts w:ascii="Arial" w:eastAsia="Arial" w:hAnsi="Arial" w:cs="Arial"/>
      <w:b/>
      <w:bCs/>
      <w:sz w:val="40"/>
      <w:szCs w:val="40"/>
    </w:rPr>
  </w:style>
  <w:style w:type="paragraph" w:styleId="Paragraphedeliste">
    <w:name w:val="List Paragraph"/>
    <w:basedOn w:val="Normal"/>
    <w:uiPriority w:val="1"/>
    <w:qFormat/>
    <w:pPr>
      <w:ind w:left="2638" w:hanging="284"/>
      <w:jc w:val="both"/>
    </w:pPr>
  </w:style>
  <w:style w:type="paragraph" w:customStyle="1" w:styleId="TableParagraph">
    <w:name w:val="Table Paragraph"/>
    <w:basedOn w:val="Normal"/>
    <w:uiPriority w:val="1"/>
    <w:qFormat/>
    <w:pPr>
      <w:spacing w:before="79"/>
      <w:ind w:left="107"/>
    </w:pPr>
    <w:rPr>
      <w:rFonts w:ascii="Arial" w:eastAsia="Arial" w:hAnsi="Arial" w:cs="Arial"/>
    </w:rPr>
  </w:style>
  <w:style w:type="paragraph" w:styleId="En-tte">
    <w:name w:val="header"/>
    <w:basedOn w:val="Normal"/>
    <w:link w:val="En-tteCar"/>
    <w:uiPriority w:val="99"/>
    <w:unhideWhenUsed/>
    <w:rsid w:val="00E622BB"/>
    <w:pPr>
      <w:tabs>
        <w:tab w:val="center" w:pos="4536"/>
        <w:tab w:val="right" w:pos="9072"/>
      </w:tabs>
    </w:pPr>
  </w:style>
  <w:style w:type="character" w:customStyle="1" w:styleId="En-tteCar">
    <w:name w:val="En-tête Car"/>
    <w:basedOn w:val="Policepardfaut"/>
    <w:link w:val="En-tte"/>
    <w:uiPriority w:val="99"/>
    <w:rsid w:val="00E622BB"/>
    <w:rPr>
      <w:rFonts w:ascii="Arial Black" w:eastAsia="Arial Black" w:hAnsi="Arial Black" w:cs="Arial Black"/>
      <w:lang w:val="fr-FR"/>
    </w:rPr>
  </w:style>
  <w:style w:type="paragraph" w:styleId="Pieddepage">
    <w:name w:val="footer"/>
    <w:basedOn w:val="Normal"/>
    <w:link w:val="PieddepageCar"/>
    <w:uiPriority w:val="99"/>
    <w:unhideWhenUsed/>
    <w:rsid w:val="00E622BB"/>
    <w:pPr>
      <w:tabs>
        <w:tab w:val="center" w:pos="4536"/>
        <w:tab w:val="right" w:pos="9072"/>
      </w:tabs>
    </w:pPr>
  </w:style>
  <w:style w:type="character" w:customStyle="1" w:styleId="PieddepageCar">
    <w:name w:val="Pied de page Car"/>
    <w:basedOn w:val="Policepardfaut"/>
    <w:link w:val="Pieddepage"/>
    <w:uiPriority w:val="99"/>
    <w:rsid w:val="00E622BB"/>
    <w:rPr>
      <w:rFonts w:ascii="Arial Black" w:eastAsia="Arial Black" w:hAnsi="Arial Black" w:cs="Arial Black"/>
      <w:lang w:val="fr-FR"/>
    </w:rPr>
  </w:style>
  <w:style w:type="paragraph" w:styleId="Textedebulles">
    <w:name w:val="Balloon Text"/>
    <w:basedOn w:val="Normal"/>
    <w:link w:val="TextedebullesCar"/>
    <w:uiPriority w:val="99"/>
    <w:semiHidden/>
    <w:unhideWhenUsed/>
    <w:rsid w:val="000A1C8F"/>
    <w:rPr>
      <w:rFonts w:ascii="Tahoma" w:hAnsi="Tahoma" w:cs="Tahoma"/>
      <w:sz w:val="16"/>
      <w:szCs w:val="16"/>
    </w:rPr>
  </w:style>
  <w:style w:type="character" w:customStyle="1" w:styleId="TextedebullesCar">
    <w:name w:val="Texte de bulles Car"/>
    <w:basedOn w:val="Policepardfaut"/>
    <w:link w:val="Textedebulles"/>
    <w:uiPriority w:val="99"/>
    <w:semiHidden/>
    <w:rsid w:val="000A1C8F"/>
    <w:rPr>
      <w:rFonts w:ascii="Tahoma" w:eastAsia="Arial Black" w:hAnsi="Tahoma" w:cs="Tahoma"/>
      <w:sz w:val="16"/>
      <w:szCs w:val="16"/>
      <w:lang w:val="fr-FR"/>
    </w:rPr>
  </w:style>
  <w:style w:type="table" w:styleId="Grilledutableau">
    <w:name w:val="Table Grid"/>
    <w:basedOn w:val="TableauNormal"/>
    <w:uiPriority w:val="59"/>
    <w:rsid w:val="0099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43E20"/>
    <w:rPr>
      <w:color w:val="0000FF" w:themeColor="hyperlink"/>
      <w:u w:val="single"/>
    </w:rPr>
  </w:style>
  <w:style w:type="character" w:styleId="Mentionnonrsolue">
    <w:name w:val="Unresolved Mention"/>
    <w:basedOn w:val="Policepardfaut"/>
    <w:uiPriority w:val="99"/>
    <w:semiHidden/>
    <w:unhideWhenUsed/>
    <w:rsid w:val="00E43E20"/>
    <w:rPr>
      <w:color w:val="605E5C"/>
      <w:shd w:val="clear" w:color="auto" w:fill="E1DFDD"/>
    </w:rPr>
  </w:style>
  <w:style w:type="character" w:styleId="Lienhypertextesuivivisit">
    <w:name w:val="FollowedHyperlink"/>
    <w:basedOn w:val="Policepardfaut"/>
    <w:uiPriority w:val="99"/>
    <w:semiHidden/>
    <w:unhideWhenUsed/>
    <w:rsid w:val="000E0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ncf.sharepoint.com/sites/PLEFORMATIONETRELATIONSECOLESGrpO3659/FichesDePostes/Comp&#233;tences/R&#233;f&#233;rentiel%20de%20comp&#233;tences%20simplifi&#233;.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D37E9B61BF84E9F95676FAB08FC0D" ma:contentTypeVersion="10" ma:contentTypeDescription="Crée un document." ma:contentTypeScope="" ma:versionID="48d63ef45436e9a6d13f13f279cdb714">
  <xsd:schema xmlns:xsd="http://www.w3.org/2001/XMLSchema" xmlns:xs="http://www.w3.org/2001/XMLSchema" xmlns:p="http://schemas.microsoft.com/office/2006/metadata/properties" xmlns:ns2="82a512e5-c694-4e46-9129-80b51a2eef5c" xmlns:ns3="4f61b27c-a19a-42e5-ae40-de56980678db" targetNamespace="http://schemas.microsoft.com/office/2006/metadata/properties" ma:root="true" ma:fieldsID="9799f90d1c1c9a55632f5a0fca33ea81" ns2:_="" ns3:_="">
    <xsd:import namespace="82a512e5-c694-4e46-9129-80b51a2eef5c"/>
    <xsd:import namespace="4f61b27c-a19a-42e5-ae40-de56980678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512e5-c694-4e46-9129-80b51a2ee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b27c-a19a-42e5-ae40-de56980678d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304F-BAAF-4998-8107-ABCC9B117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C36B0-EE90-4BE2-A2A8-4A9BF933E1C2}">
  <ds:schemaRefs>
    <ds:schemaRef ds:uri="http://schemas.microsoft.com/sharepoint/v3/contenttype/forms"/>
  </ds:schemaRefs>
</ds:datastoreItem>
</file>

<file path=customXml/itemProps3.xml><?xml version="1.0" encoding="utf-8"?>
<ds:datastoreItem xmlns:ds="http://schemas.openxmlformats.org/officeDocument/2006/customXml" ds:itemID="{FC7C2C87-D546-4CA3-A515-0E94D1F0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512e5-c694-4e46-9129-80b51a2eef5c"/>
    <ds:schemaRef ds:uri="4f61b27c-a19a-42e5-ae40-de569806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8EC52-18AA-49CC-8C87-7B90FAB1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8505265d</dc:creator>
  <cp:lastModifiedBy>Gladys BOISSERON</cp:lastModifiedBy>
  <cp:revision>2</cp:revision>
  <cp:lastPrinted>2020-01-21T13:21:00Z</cp:lastPrinted>
  <dcterms:created xsi:type="dcterms:W3CDTF">2022-02-17T09:15:00Z</dcterms:created>
  <dcterms:modified xsi:type="dcterms:W3CDTF">2022-02-17T09:15:00Z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2020-01-21T00:00:00Z</vt:filetime>
  </property>
  <property fmtid="{D5CDD505-2E9C-101B-9397-08002B2CF9AE}" pid="5" name="ContentTypeId">
    <vt:lpwstr>0x010100AC4D37E9B61BF84E9F95676FAB08FC0D</vt:lpwstr>
  </property>
  <property fmtid="{D5CDD505-2E9C-101B-9397-08002B2CF9AE}" pid="6" name="MSIP_Label_2f0eac6c-116b-4188-8365-850c269708e7_Enabled">
    <vt:lpwstr>true</vt:lpwstr>
  </property>
  <property fmtid="{D5CDD505-2E9C-101B-9397-08002B2CF9AE}" pid="7" name="MSIP_Label_2f0eac6c-116b-4188-8365-850c269708e7_SetDate">
    <vt:lpwstr>2021-07-30T11:34:09Z</vt:lpwstr>
  </property>
  <property fmtid="{D5CDD505-2E9C-101B-9397-08002B2CF9AE}" pid="8" name="MSIP_Label_2f0eac6c-116b-4188-8365-850c269708e7_Method">
    <vt:lpwstr>Standard</vt:lpwstr>
  </property>
  <property fmtid="{D5CDD505-2E9C-101B-9397-08002B2CF9AE}" pid="9" name="MSIP_Label_2f0eac6c-116b-4188-8365-850c269708e7_Name">
    <vt:lpwstr>2f0eac6c-116b-4188-8365-850c269708e7</vt:lpwstr>
  </property>
  <property fmtid="{D5CDD505-2E9C-101B-9397-08002B2CF9AE}" pid="10" name="MSIP_Label_2f0eac6c-116b-4188-8365-850c269708e7_SiteId">
    <vt:lpwstr>4a7c8238-5799-4b16-9fc6-9ad8fce5a7d9</vt:lpwstr>
  </property>
  <property fmtid="{D5CDD505-2E9C-101B-9397-08002B2CF9AE}" pid="11" name="MSIP_Label_2f0eac6c-116b-4188-8365-850c269708e7_ActionId">
    <vt:lpwstr>116d51fb-7321-47d0-bfd5-dd62b211261e</vt:lpwstr>
  </property>
  <property fmtid="{D5CDD505-2E9C-101B-9397-08002B2CF9AE}" pid="12" name="MSIP_Label_2f0eac6c-116b-4188-8365-850c269708e7_ContentBits">
    <vt:lpwstr>2</vt:lpwstr>
  </property>
</Properties>
</file>