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01D" w14:textId="77777777" w:rsidR="00EF40AA" w:rsidRDefault="00EF40AA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499"/>
      </w:tblGrid>
      <w:tr w:rsidR="00EF40AA" w14:paraId="47FC4EEF" w14:textId="77777777" w:rsidTr="00432C52">
        <w:trPr>
          <w:trHeight w:val="332"/>
        </w:trPr>
        <w:tc>
          <w:tcPr>
            <w:tcW w:w="9755" w:type="dxa"/>
            <w:gridSpan w:val="2"/>
            <w:shd w:val="clear" w:color="auto" w:fill="DBE4F0"/>
          </w:tcPr>
          <w:p w14:paraId="3B410226" w14:textId="77777777" w:rsidR="00EF40AA" w:rsidRDefault="00006FD5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EF40AA" w14:paraId="107958F8" w14:textId="77777777" w:rsidTr="00432C52">
        <w:trPr>
          <w:trHeight w:val="260"/>
        </w:trPr>
        <w:tc>
          <w:tcPr>
            <w:tcW w:w="3256" w:type="dxa"/>
          </w:tcPr>
          <w:p w14:paraId="356D0C94" w14:textId="77777777" w:rsidR="00EF40AA" w:rsidRDefault="00006FD5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498" w:type="dxa"/>
          </w:tcPr>
          <w:p w14:paraId="338856DE" w14:textId="77777777" w:rsidR="00EF40AA" w:rsidRDefault="00006FD5">
            <w:pPr>
              <w:pStyle w:val="TableParagraph"/>
            </w:pPr>
            <w:r>
              <w:t>Manœuvre</w:t>
            </w:r>
            <w:r>
              <w:rPr>
                <w:spacing w:val="-2"/>
              </w:rPr>
              <w:t xml:space="preserve"> </w:t>
            </w:r>
            <w:r>
              <w:t>(H/F)</w:t>
            </w:r>
          </w:p>
        </w:tc>
      </w:tr>
      <w:tr w:rsidR="00EF40AA" w14:paraId="74D1F882" w14:textId="77777777" w:rsidTr="00432C52">
        <w:trPr>
          <w:trHeight w:val="260"/>
        </w:trPr>
        <w:tc>
          <w:tcPr>
            <w:tcW w:w="3256" w:type="dxa"/>
          </w:tcPr>
          <w:p w14:paraId="1A56DF2A" w14:textId="77777777" w:rsidR="00EF40AA" w:rsidRDefault="00006FD5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498" w:type="dxa"/>
          </w:tcPr>
          <w:p w14:paraId="11BC0329" w14:textId="77777777" w:rsidR="00EF40AA" w:rsidRDefault="00006FD5">
            <w:pPr>
              <w:pStyle w:val="TableParagraph"/>
            </w:pPr>
            <w:r>
              <w:t>499</w:t>
            </w:r>
          </w:p>
        </w:tc>
      </w:tr>
      <w:tr w:rsidR="00EF40AA" w14:paraId="72F45931" w14:textId="77777777" w:rsidTr="00432C52">
        <w:trPr>
          <w:trHeight w:val="260"/>
        </w:trPr>
        <w:tc>
          <w:tcPr>
            <w:tcW w:w="3256" w:type="dxa"/>
          </w:tcPr>
          <w:p w14:paraId="36379168" w14:textId="77777777" w:rsidR="00EF40AA" w:rsidRDefault="00006FD5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498" w:type="dxa"/>
          </w:tcPr>
          <w:p w14:paraId="0CD21821" w14:textId="77777777" w:rsidR="00EF40AA" w:rsidRDefault="00006FD5">
            <w:pPr>
              <w:pStyle w:val="TableParagraph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janvier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  <w:tr w:rsidR="00EF40AA" w14:paraId="454FEBC2" w14:textId="77777777" w:rsidTr="00432C52">
        <w:trPr>
          <w:trHeight w:val="330"/>
        </w:trPr>
        <w:tc>
          <w:tcPr>
            <w:tcW w:w="9755" w:type="dxa"/>
            <w:gridSpan w:val="2"/>
            <w:shd w:val="clear" w:color="auto" w:fill="DBE4F0"/>
          </w:tcPr>
          <w:p w14:paraId="52DEB844" w14:textId="77777777" w:rsidR="00EF40AA" w:rsidRDefault="00006FD5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EF40AA" w14:paraId="6BF4C941" w14:textId="77777777" w:rsidTr="00432C52">
        <w:trPr>
          <w:trHeight w:val="260"/>
        </w:trPr>
        <w:tc>
          <w:tcPr>
            <w:tcW w:w="3256" w:type="dxa"/>
          </w:tcPr>
          <w:p w14:paraId="26145043" w14:textId="77777777" w:rsidR="00EF40AA" w:rsidRDefault="00006FD5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498" w:type="dxa"/>
          </w:tcPr>
          <w:p w14:paraId="7457EB8F" w14:textId="77777777" w:rsidR="00EF40AA" w:rsidRDefault="00006FD5">
            <w:pPr>
              <w:pStyle w:val="TableParagraph"/>
            </w:pPr>
            <w:r>
              <w:t>GEIQ</w:t>
            </w:r>
          </w:p>
        </w:tc>
      </w:tr>
      <w:tr w:rsidR="00EF40AA" w14:paraId="171FEDAB" w14:textId="77777777" w:rsidTr="00432C52">
        <w:trPr>
          <w:trHeight w:val="1043"/>
        </w:trPr>
        <w:tc>
          <w:tcPr>
            <w:tcW w:w="3256" w:type="dxa"/>
          </w:tcPr>
          <w:p w14:paraId="3B017772" w14:textId="77777777" w:rsidR="00EF40AA" w:rsidRDefault="00006FD5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498" w:type="dxa"/>
          </w:tcPr>
          <w:p w14:paraId="4250168C" w14:textId="77777777" w:rsidR="00EF40AA" w:rsidRDefault="00006FD5">
            <w:pPr>
              <w:pStyle w:val="TableParagraph"/>
              <w:spacing w:line="240" w:lineRule="auto"/>
              <w:ind w:right="93"/>
              <w:jc w:val="both"/>
            </w:pPr>
            <w:r>
              <w:t>Le</w:t>
            </w:r>
            <w:r>
              <w:rPr>
                <w:spacing w:val="-10"/>
              </w:rPr>
              <w:t xml:space="preserve"> </w:t>
            </w:r>
            <w:r>
              <w:t>contrat</w:t>
            </w:r>
            <w:r>
              <w:rPr>
                <w:spacing w:val="-11"/>
              </w:rPr>
              <w:t xml:space="preserve"> </w:t>
            </w:r>
            <w:r>
              <w:t>est</w:t>
            </w:r>
            <w:r>
              <w:rPr>
                <w:spacing w:val="-10"/>
              </w:rPr>
              <w:t xml:space="preserve"> </w:t>
            </w:r>
            <w:r>
              <w:t>signé</w:t>
            </w:r>
            <w:r>
              <w:rPr>
                <w:spacing w:val="-11"/>
              </w:rPr>
              <w:t xml:space="preserve"> </w:t>
            </w:r>
            <w:r>
              <w:t>entre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salarié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GEIQ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GEC</w:t>
            </w:r>
            <w:r>
              <w:rPr>
                <w:spacing w:val="-9"/>
              </w:rPr>
              <w:t xml:space="preserve"> </w:t>
            </w:r>
            <w:r>
              <w:t>dans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cadre</w:t>
            </w:r>
            <w:r>
              <w:rPr>
                <w:spacing w:val="-10"/>
              </w:rPr>
              <w:t xml:space="preserve"> </w:t>
            </w:r>
            <w:r>
              <w:t>d’une</w:t>
            </w:r>
            <w:r>
              <w:rPr>
                <w:spacing w:val="-47"/>
              </w:rPr>
              <w:t xml:space="preserve"> </w:t>
            </w:r>
            <w:r>
              <w:t>mise à disposition. A ce titre, l’employeur est le GEIQ - GEC mais le</w:t>
            </w:r>
            <w:r>
              <w:rPr>
                <w:spacing w:val="1"/>
              </w:rPr>
              <w:t xml:space="preserve"> </w:t>
            </w:r>
            <w:r>
              <w:t>salarié</w:t>
            </w:r>
            <w:r>
              <w:rPr>
                <w:spacing w:val="-9"/>
              </w:rPr>
              <w:t xml:space="preserve"> </w:t>
            </w:r>
            <w:r>
              <w:t>est</w:t>
            </w:r>
            <w:r>
              <w:rPr>
                <w:spacing w:val="-8"/>
              </w:rPr>
              <w:t xml:space="preserve"> </w:t>
            </w:r>
            <w:r>
              <w:t>sous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responsabilité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l’entreprise</w:t>
            </w:r>
            <w:r>
              <w:rPr>
                <w:spacing w:val="-7"/>
              </w:rPr>
              <w:t xml:space="preserve"> </w:t>
            </w:r>
            <w:r>
              <w:t>d’accueil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AXIMUM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qui</w:t>
            </w:r>
          </w:p>
          <w:p w14:paraId="157DD34D" w14:textId="77777777" w:rsidR="00EF40AA" w:rsidRDefault="00006FD5">
            <w:pPr>
              <w:pStyle w:val="TableParagraph"/>
              <w:spacing w:line="250" w:lineRule="exact"/>
              <w:jc w:val="both"/>
            </w:pPr>
            <w:r>
              <w:t>fait</w:t>
            </w:r>
            <w:r>
              <w:rPr>
                <w:spacing w:val="-2"/>
              </w:rPr>
              <w:t xml:space="preserve"> </w:t>
            </w:r>
            <w:r>
              <w:t>appel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GEIQ.</w:t>
            </w:r>
          </w:p>
        </w:tc>
      </w:tr>
      <w:tr w:rsidR="00EF40AA" w14:paraId="3629B2B8" w14:textId="77777777" w:rsidTr="00432C52">
        <w:trPr>
          <w:trHeight w:val="332"/>
        </w:trPr>
        <w:tc>
          <w:tcPr>
            <w:tcW w:w="9755" w:type="dxa"/>
            <w:gridSpan w:val="2"/>
            <w:shd w:val="clear" w:color="auto" w:fill="DBE4F0"/>
          </w:tcPr>
          <w:p w14:paraId="3EED718B" w14:textId="77777777" w:rsidR="00EF40AA" w:rsidRDefault="00006FD5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EF40AA" w14:paraId="73F30D1C" w14:textId="77777777" w:rsidTr="00432C52">
        <w:trPr>
          <w:trHeight w:val="260"/>
        </w:trPr>
        <w:tc>
          <w:tcPr>
            <w:tcW w:w="3256" w:type="dxa"/>
          </w:tcPr>
          <w:p w14:paraId="78BA12C9" w14:textId="77777777" w:rsidR="00EF40AA" w:rsidRDefault="00006FD5">
            <w:pPr>
              <w:pStyle w:val="TableParagraph"/>
            </w:pPr>
            <w:r>
              <w:t>Type de contrat</w:t>
            </w:r>
          </w:p>
        </w:tc>
        <w:tc>
          <w:tcPr>
            <w:tcW w:w="6498" w:type="dxa"/>
          </w:tcPr>
          <w:p w14:paraId="156F8FF9" w14:textId="77777777" w:rsidR="00EF40AA" w:rsidRDefault="00006FD5">
            <w:pPr>
              <w:pStyle w:val="TableParagraph"/>
            </w:pPr>
            <w:r>
              <w:t>CDD</w:t>
            </w:r>
          </w:p>
        </w:tc>
      </w:tr>
      <w:tr w:rsidR="00EF40AA" w14:paraId="76164206" w14:textId="77777777" w:rsidTr="00432C52">
        <w:trPr>
          <w:trHeight w:val="260"/>
        </w:trPr>
        <w:tc>
          <w:tcPr>
            <w:tcW w:w="3256" w:type="dxa"/>
          </w:tcPr>
          <w:p w14:paraId="4E4ADA37" w14:textId="77777777" w:rsidR="00EF40AA" w:rsidRDefault="00006FD5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498" w:type="dxa"/>
          </w:tcPr>
          <w:p w14:paraId="28A25150" w14:textId="77777777" w:rsidR="00EF40AA" w:rsidRDefault="00006FD5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mois,</w:t>
            </w:r>
            <w:r>
              <w:rPr>
                <w:spacing w:val="-4"/>
              </w:rPr>
              <w:t xml:space="preserve"> </w:t>
            </w:r>
            <w:r>
              <w:t>renouvelable dans</w:t>
            </w:r>
            <w:r>
              <w:rPr>
                <w:spacing w:val="-1"/>
              </w:rPr>
              <w:t xml:space="preserve"> </w:t>
            </w:r>
            <w:r>
              <w:t>la limite de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EF40AA" w14:paraId="029D11EB" w14:textId="77777777" w:rsidTr="00432C52">
        <w:trPr>
          <w:trHeight w:val="260"/>
        </w:trPr>
        <w:tc>
          <w:tcPr>
            <w:tcW w:w="3256" w:type="dxa"/>
          </w:tcPr>
          <w:p w14:paraId="4EEFE9D3" w14:textId="77777777" w:rsidR="00EF40AA" w:rsidRDefault="00006FD5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498" w:type="dxa"/>
          </w:tcPr>
          <w:p w14:paraId="64EA110D" w14:textId="77777777" w:rsidR="00EF40AA" w:rsidRDefault="00006FD5">
            <w:pPr>
              <w:pStyle w:val="TableParagraph"/>
            </w:pPr>
            <w:r>
              <w:t>151,67</w:t>
            </w:r>
          </w:p>
        </w:tc>
      </w:tr>
      <w:tr w:rsidR="00EF40AA" w14:paraId="27C88451" w14:textId="77777777" w:rsidTr="00432C52">
        <w:trPr>
          <w:trHeight w:val="521"/>
        </w:trPr>
        <w:tc>
          <w:tcPr>
            <w:tcW w:w="3256" w:type="dxa"/>
          </w:tcPr>
          <w:p w14:paraId="5EC510F4" w14:textId="77777777" w:rsidR="00EF40AA" w:rsidRDefault="00006FD5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498" w:type="dxa"/>
          </w:tcPr>
          <w:p w14:paraId="49283D67" w14:textId="77777777" w:rsidR="00EF40AA" w:rsidRDefault="00006FD5">
            <w:pPr>
              <w:pStyle w:val="TableParagraph"/>
              <w:spacing w:line="265" w:lineRule="exact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2"/>
              </w:rPr>
              <w:t xml:space="preserve"> </w:t>
            </w:r>
            <w:r>
              <w:t>Vendredi</w:t>
            </w:r>
          </w:p>
        </w:tc>
      </w:tr>
      <w:tr w:rsidR="00EF40AA" w14:paraId="159887C2" w14:textId="77777777" w:rsidTr="00432C52">
        <w:trPr>
          <w:trHeight w:val="260"/>
        </w:trPr>
        <w:tc>
          <w:tcPr>
            <w:tcW w:w="3256" w:type="dxa"/>
          </w:tcPr>
          <w:p w14:paraId="5288E07B" w14:textId="77777777" w:rsidR="00EF40AA" w:rsidRDefault="00006FD5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498" w:type="dxa"/>
          </w:tcPr>
          <w:p w14:paraId="6818AC58" w14:textId="77777777" w:rsidR="00EF40AA" w:rsidRDefault="00006FD5">
            <w:pPr>
              <w:pStyle w:val="TableParagraph"/>
            </w:pPr>
            <w:r>
              <w:t>Courant</w:t>
            </w:r>
            <w:r>
              <w:rPr>
                <w:spacing w:val="-1"/>
              </w:rPr>
              <w:t xml:space="preserve"> </w:t>
            </w:r>
            <w:r>
              <w:t>Février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</w:tr>
      <w:tr w:rsidR="00EF40AA" w14:paraId="3E0EB5EA" w14:textId="77777777" w:rsidTr="00432C52">
        <w:trPr>
          <w:trHeight w:val="260"/>
        </w:trPr>
        <w:tc>
          <w:tcPr>
            <w:tcW w:w="3256" w:type="dxa"/>
          </w:tcPr>
          <w:p w14:paraId="179CE483" w14:textId="77777777" w:rsidR="00EF40AA" w:rsidRDefault="00006FD5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498" w:type="dxa"/>
          </w:tcPr>
          <w:p w14:paraId="78F7308E" w14:textId="77777777" w:rsidR="00EF40AA" w:rsidRDefault="00006FD5">
            <w:pPr>
              <w:pStyle w:val="TableParagraph"/>
            </w:pPr>
            <w:r>
              <w:t>Chantiers</w:t>
            </w:r>
            <w:r>
              <w:rPr>
                <w:spacing w:val="-1"/>
              </w:rPr>
              <w:t xml:space="preserve"> </w:t>
            </w:r>
            <w:r>
              <w:t>parisiens</w:t>
            </w:r>
          </w:p>
        </w:tc>
      </w:tr>
      <w:tr w:rsidR="00EF40AA" w14:paraId="09A3A143" w14:textId="77777777" w:rsidTr="00432C52">
        <w:trPr>
          <w:trHeight w:val="521"/>
        </w:trPr>
        <w:tc>
          <w:tcPr>
            <w:tcW w:w="3256" w:type="dxa"/>
          </w:tcPr>
          <w:p w14:paraId="5565B570" w14:textId="77777777" w:rsidR="00EF40AA" w:rsidRDefault="00006FD5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498" w:type="dxa"/>
          </w:tcPr>
          <w:p w14:paraId="39EE64F3" w14:textId="77777777" w:rsidR="00EF40AA" w:rsidRDefault="00006FD5">
            <w:pPr>
              <w:pStyle w:val="TableParagraph"/>
              <w:spacing w:line="265" w:lineRule="exact"/>
            </w:pPr>
            <w:r>
              <w:t>SMIC</w:t>
            </w:r>
          </w:p>
        </w:tc>
      </w:tr>
      <w:tr w:rsidR="00EF40AA" w14:paraId="26FD2280" w14:textId="77777777" w:rsidTr="00432C52">
        <w:trPr>
          <w:trHeight w:val="1823"/>
        </w:trPr>
        <w:tc>
          <w:tcPr>
            <w:tcW w:w="3256" w:type="dxa"/>
          </w:tcPr>
          <w:p w14:paraId="656E38CA" w14:textId="77777777" w:rsidR="00EF40AA" w:rsidRDefault="00006FD5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498" w:type="dxa"/>
          </w:tcPr>
          <w:p w14:paraId="50859917" w14:textId="77777777" w:rsidR="00EF40AA" w:rsidRDefault="00006FD5">
            <w:pPr>
              <w:pStyle w:val="TableParagraph"/>
              <w:spacing w:line="240" w:lineRule="auto"/>
            </w:pPr>
            <w:r>
              <w:t>L’entreprise</w:t>
            </w:r>
            <w:r>
              <w:rPr>
                <w:spacing w:val="29"/>
              </w:rPr>
              <w:t xml:space="preserve"> </w:t>
            </w:r>
            <w:r>
              <w:t>intervient</w:t>
            </w:r>
            <w:r>
              <w:rPr>
                <w:spacing w:val="29"/>
              </w:rPr>
              <w:t xml:space="preserve"> </w:t>
            </w:r>
            <w:r>
              <w:t>dans</w:t>
            </w:r>
            <w:r>
              <w:rPr>
                <w:spacing w:val="29"/>
              </w:rPr>
              <w:t xml:space="preserve"> </w:t>
            </w:r>
            <w:r>
              <w:t>le</w:t>
            </w:r>
            <w:r>
              <w:rPr>
                <w:spacing w:val="29"/>
              </w:rPr>
              <w:t xml:space="preserve"> </w:t>
            </w:r>
            <w:r>
              <w:t>cadre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travaux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signalisation</w:t>
            </w:r>
            <w:r>
              <w:rPr>
                <w:spacing w:val="-47"/>
              </w:rPr>
              <w:t xml:space="preserve"> </w:t>
            </w:r>
            <w:r>
              <w:t>routière (horizontale</w:t>
            </w:r>
            <w:r>
              <w:rPr>
                <w:spacing w:val="1"/>
              </w:rPr>
              <w:t xml:space="preserve"> </w:t>
            </w:r>
            <w:r>
              <w:t>et verticale).</w:t>
            </w:r>
          </w:p>
          <w:p w14:paraId="304EDCED" w14:textId="77777777" w:rsidR="00EF40AA" w:rsidRDefault="00006FD5">
            <w:pPr>
              <w:pStyle w:val="TableParagraph"/>
              <w:spacing w:line="240" w:lineRule="auto"/>
            </w:pPr>
            <w:r>
              <w:t>Missions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C7E3435" w14:textId="77777777" w:rsidR="00EF40AA" w:rsidRDefault="00006FD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Mise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place de la</w:t>
            </w:r>
            <w:r>
              <w:rPr>
                <w:spacing w:val="-5"/>
              </w:rPr>
              <w:t xml:space="preserve"> </w:t>
            </w:r>
            <w:r>
              <w:t>signalisation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balisage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  <w:p w14:paraId="70A5B35C" w14:textId="77777777" w:rsidR="00EF40AA" w:rsidRDefault="00006FD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Effectuer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marquage</w:t>
            </w:r>
            <w:r>
              <w:rPr>
                <w:spacing w:val="-4"/>
              </w:rPr>
              <w:t xml:space="preserve"> </w:t>
            </w:r>
            <w:r>
              <w:t>routier</w:t>
            </w:r>
            <w:r>
              <w:rPr>
                <w:spacing w:val="-2"/>
              </w:rPr>
              <w:t xml:space="preserve"> </w:t>
            </w:r>
            <w:r>
              <w:t>(travaux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signalisation</w:t>
            </w:r>
            <w:r>
              <w:rPr>
                <w:spacing w:val="-3"/>
              </w:rPr>
              <w:t xml:space="preserve"> </w:t>
            </w:r>
            <w:r>
              <w:t>horizontale)</w:t>
            </w:r>
          </w:p>
          <w:p w14:paraId="1FDED605" w14:textId="77777777" w:rsidR="00EF40AA" w:rsidRDefault="00006FD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panneaux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signalisation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mobilier</w:t>
            </w:r>
            <w:r>
              <w:rPr>
                <w:spacing w:val="-1"/>
              </w:rPr>
              <w:t xml:space="preserve"> </w:t>
            </w:r>
            <w:r>
              <w:t>urbain</w:t>
            </w:r>
          </w:p>
          <w:p w14:paraId="42C5528F" w14:textId="77777777" w:rsidR="00EF40AA" w:rsidRDefault="00006FD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ind w:hanging="119"/>
            </w:pPr>
            <w:r>
              <w:t>Manutentions</w:t>
            </w:r>
            <w:r>
              <w:rPr>
                <w:spacing w:val="-3"/>
              </w:rPr>
              <w:t xml:space="preserve"> </w:t>
            </w:r>
            <w:r>
              <w:t>diverses</w:t>
            </w:r>
          </w:p>
        </w:tc>
      </w:tr>
      <w:tr w:rsidR="00EF40AA" w14:paraId="1B73B5E7" w14:textId="77777777" w:rsidTr="00432C52">
        <w:trPr>
          <w:trHeight w:val="521"/>
        </w:trPr>
        <w:tc>
          <w:tcPr>
            <w:tcW w:w="3256" w:type="dxa"/>
          </w:tcPr>
          <w:p w14:paraId="58214737" w14:textId="77777777" w:rsidR="00EF40AA" w:rsidRDefault="00006FD5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498" w:type="dxa"/>
          </w:tcPr>
          <w:p w14:paraId="0FB5E419" w14:textId="77777777" w:rsidR="00EF40AA" w:rsidRDefault="00006FD5">
            <w:pPr>
              <w:pStyle w:val="TableParagraph"/>
              <w:spacing w:line="268" w:lineRule="exact"/>
            </w:pP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extérieur</w:t>
            </w:r>
          </w:p>
          <w:p w14:paraId="4FFC41C3" w14:textId="77777777" w:rsidR="00EF40AA" w:rsidRDefault="00006FD5">
            <w:pPr>
              <w:pStyle w:val="TableParagraph"/>
              <w:spacing w:line="249" w:lineRule="exact"/>
            </w:pPr>
            <w:r>
              <w:t>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charges</w:t>
            </w:r>
          </w:p>
        </w:tc>
      </w:tr>
      <w:tr w:rsidR="00EF40AA" w14:paraId="585B9161" w14:textId="77777777" w:rsidTr="00432C52">
        <w:trPr>
          <w:trHeight w:val="521"/>
        </w:trPr>
        <w:tc>
          <w:tcPr>
            <w:tcW w:w="3256" w:type="dxa"/>
          </w:tcPr>
          <w:p w14:paraId="41160D26" w14:textId="77777777" w:rsidR="00EF40AA" w:rsidRDefault="00006FD5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498" w:type="dxa"/>
          </w:tcPr>
          <w:p w14:paraId="0603476B" w14:textId="77777777" w:rsidR="00EF40AA" w:rsidRDefault="00006FD5">
            <w:pPr>
              <w:pStyle w:val="TableParagraph"/>
              <w:spacing w:line="267" w:lineRule="exact"/>
            </w:pP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 le</w:t>
            </w:r>
            <w:r>
              <w:rPr>
                <w:spacing w:val="-4"/>
              </w:rPr>
              <w:t xml:space="preserve"> </w:t>
            </w:r>
            <w:r>
              <w:t>GEIQ</w:t>
            </w:r>
          </w:p>
          <w:p w14:paraId="46D79AD4" w14:textId="77777777" w:rsidR="00EF40AA" w:rsidRDefault="00006FD5">
            <w:pPr>
              <w:pStyle w:val="TableParagraph"/>
              <w:spacing w:line="251" w:lineRule="exact"/>
            </w:pPr>
            <w:r>
              <w:t>Puis</w:t>
            </w:r>
            <w:r>
              <w:rPr>
                <w:spacing w:val="-1"/>
              </w:rPr>
              <w:t xml:space="preserve"> </w:t>
            </w: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 AXIMUM</w:t>
            </w:r>
          </w:p>
        </w:tc>
      </w:tr>
      <w:tr w:rsidR="00EF40AA" w14:paraId="58B9594C" w14:textId="77777777" w:rsidTr="00432C52">
        <w:trPr>
          <w:trHeight w:val="261"/>
        </w:trPr>
        <w:tc>
          <w:tcPr>
            <w:tcW w:w="3256" w:type="dxa"/>
          </w:tcPr>
          <w:p w14:paraId="4BE51253" w14:textId="77777777" w:rsidR="00EF40AA" w:rsidRDefault="00006FD5">
            <w:pPr>
              <w:pStyle w:val="TableParagraph"/>
              <w:spacing w:line="249" w:lineRule="exact"/>
            </w:pPr>
            <w:r>
              <w:t>Formation</w:t>
            </w:r>
          </w:p>
        </w:tc>
        <w:tc>
          <w:tcPr>
            <w:tcW w:w="6498" w:type="dxa"/>
          </w:tcPr>
          <w:p w14:paraId="2DFCDD0F" w14:textId="77777777" w:rsidR="00EF40AA" w:rsidRDefault="00006FD5">
            <w:pPr>
              <w:pStyle w:val="TableParagraph"/>
              <w:spacing w:line="249" w:lineRule="exact"/>
            </w:pP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CDI</w:t>
            </w:r>
          </w:p>
        </w:tc>
      </w:tr>
      <w:tr w:rsidR="00EF40AA" w14:paraId="7327B818" w14:textId="77777777" w:rsidTr="00432C52">
        <w:trPr>
          <w:trHeight w:val="332"/>
        </w:trPr>
        <w:tc>
          <w:tcPr>
            <w:tcW w:w="9755" w:type="dxa"/>
            <w:gridSpan w:val="2"/>
            <w:shd w:val="clear" w:color="auto" w:fill="DBE4F0"/>
          </w:tcPr>
          <w:p w14:paraId="59A39213" w14:textId="77777777" w:rsidR="00EF40AA" w:rsidRDefault="00006FD5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EF40AA" w14:paraId="4D86EEBD" w14:textId="77777777" w:rsidTr="00432C52">
        <w:trPr>
          <w:trHeight w:val="260"/>
        </w:trPr>
        <w:tc>
          <w:tcPr>
            <w:tcW w:w="3256" w:type="dxa"/>
          </w:tcPr>
          <w:p w14:paraId="55CE5EB6" w14:textId="77777777" w:rsidR="00EF40AA" w:rsidRDefault="00006FD5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498" w:type="dxa"/>
          </w:tcPr>
          <w:p w14:paraId="69145ED5" w14:textId="77777777" w:rsidR="00EF40AA" w:rsidRDefault="00006FD5">
            <w:pPr>
              <w:pStyle w:val="TableParagraph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2"/>
              </w:rPr>
              <w:t xml:space="preserve"> </w:t>
            </w:r>
            <w:r>
              <w:t>requis</w:t>
            </w:r>
          </w:p>
        </w:tc>
      </w:tr>
      <w:tr w:rsidR="00EF40AA" w14:paraId="5BBE4D39" w14:textId="77777777" w:rsidTr="00432C52">
        <w:trPr>
          <w:trHeight w:val="260"/>
        </w:trPr>
        <w:tc>
          <w:tcPr>
            <w:tcW w:w="3256" w:type="dxa"/>
          </w:tcPr>
          <w:p w14:paraId="4C81AEF0" w14:textId="77777777" w:rsidR="00EF40AA" w:rsidRDefault="00006FD5">
            <w:pPr>
              <w:pStyle w:val="TableParagraph"/>
            </w:pPr>
            <w:r>
              <w:t>Expérience</w:t>
            </w:r>
          </w:p>
        </w:tc>
        <w:tc>
          <w:tcPr>
            <w:tcW w:w="6498" w:type="dxa"/>
          </w:tcPr>
          <w:p w14:paraId="262104B5" w14:textId="77777777" w:rsidR="00EF40AA" w:rsidRDefault="00006FD5">
            <w:pPr>
              <w:pStyle w:val="TableParagraph"/>
            </w:pPr>
            <w:r>
              <w:t>Une expérience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TP/VRD</w:t>
            </w:r>
            <w:r>
              <w:rPr>
                <w:spacing w:val="-2"/>
              </w:rPr>
              <w:t xml:space="preserve"> </w:t>
            </w:r>
            <w:r>
              <w:t>serait un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</w:tc>
      </w:tr>
      <w:tr w:rsidR="00EF40AA" w14:paraId="1DED4419" w14:textId="77777777" w:rsidTr="00432C52">
        <w:trPr>
          <w:trHeight w:val="782"/>
        </w:trPr>
        <w:tc>
          <w:tcPr>
            <w:tcW w:w="3256" w:type="dxa"/>
          </w:tcPr>
          <w:p w14:paraId="34788063" w14:textId="77777777" w:rsidR="00EF40AA" w:rsidRDefault="00006FD5">
            <w:pPr>
              <w:pStyle w:val="TableParagraph"/>
              <w:spacing w:line="265" w:lineRule="exact"/>
            </w:pPr>
            <w:r>
              <w:t>Compétences</w:t>
            </w:r>
          </w:p>
        </w:tc>
        <w:tc>
          <w:tcPr>
            <w:tcW w:w="6498" w:type="dxa"/>
          </w:tcPr>
          <w:p w14:paraId="0DE22325" w14:textId="77777777" w:rsidR="00EF40AA" w:rsidRDefault="00006FD5">
            <w:pPr>
              <w:pStyle w:val="TableParagraph"/>
              <w:spacing w:line="240" w:lineRule="auto"/>
              <w:ind w:right="4126"/>
            </w:pPr>
            <w:r>
              <w:t>Sens du travail en équipe</w:t>
            </w:r>
            <w:r>
              <w:rPr>
                <w:spacing w:val="-47"/>
              </w:rPr>
              <w:t xml:space="preserve"> </w:t>
            </w:r>
            <w:r>
              <w:t>Soigneux -</w:t>
            </w:r>
            <w:r>
              <w:rPr>
                <w:spacing w:val="-3"/>
              </w:rPr>
              <w:t xml:space="preserve"> </w:t>
            </w:r>
            <w:r>
              <w:t>Minutieux</w:t>
            </w:r>
          </w:p>
          <w:p w14:paraId="376AF95D" w14:textId="77777777" w:rsidR="00EF40AA" w:rsidRDefault="00006FD5">
            <w:pPr>
              <w:pStyle w:val="TableParagraph"/>
              <w:spacing w:line="252" w:lineRule="exact"/>
            </w:pPr>
            <w:r>
              <w:t>Capacité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s’adapter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divers</w:t>
            </w:r>
            <w:r>
              <w:rPr>
                <w:spacing w:val="-1"/>
              </w:rPr>
              <w:t xml:space="preserve"> </w:t>
            </w:r>
            <w:r>
              <w:t>environnements</w:t>
            </w:r>
          </w:p>
        </w:tc>
      </w:tr>
      <w:tr w:rsidR="00EF40AA" w14:paraId="535F5387" w14:textId="77777777" w:rsidTr="00432C52">
        <w:trPr>
          <w:trHeight w:val="260"/>
        </w:trPr>
        <w:tc>
          <w:tcPr>
            <w:tcW w:w="3256" w:type="dxa"/>
          </w:tcPr>
          <w:p w14:paraId="546E70E0" w14:textId="77777777" w:rsidR="00EF40AA" w:rsidRDefault="00006FD5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  <w:p w14:paraId="4222DFB0" w14:textId="77777777" w:rsidR="00432C52" w:rsidRPr="00432C52" w:rsidRDefault="00432C52" w:rsidP="00432C52"/>
          <w:p w14:paraId="57043A0D" w14:textId="77777777" w:rsidR="00432C52" w:rsidRPr="00432C52" w:rsidRDefault="00432C52" w:rsidP="00432C52"/>
          <w:p w14:paraId="5B0A73AB" w14:textId="77777777" w:rsidR="00432C52" w:rsidRPr="00432C52" w:rsidRDefault="00432C52" w:rsidP="00432C52"/>
          <w:p w14:paraId="31CBFA89" w14:textId="77777777" w:rsidR="00432C52" w:rsidRPr="00432C52" w:rsidRDefault="00432C52" w:rsidP="00432C52"/>
          <w:p w14:paraId="1DCBE2BB" w14:textId="77777777" w:rsidR="00432C52" w:rsidRPr="00432C52" w:rsidRDefault="00432C52" w:rsidP="00432C52"/>
          <w:p w14:paraId="0F689C82" w14:textId="77777777" w:rsidR="00432C52" w:rsidRPr="00432C52" w:rsidRDefault="00432C52" w:rsidP="00432C52"/>
          <w:p w14:paraId="73CA4AC5" w14:textId="77777777" w:rsidR="00432C52" w:rsidRPr="00432C52" w:rsidRDefault="00432C52" w:rsidP="00432C52"/>
          <w:p w14:paraId="3E38EBB3" w14:textId="77777777" w:rsidR="00432C52" w:rsidRPr="00432C52" w:rsidRDefault="00432C52" w:rsidP="00432C52"/>
          <w:p w14:paraId="0EB15375" w14:textId="77777777" w:rsidR="00432C52" w:rsidRPr="00432C52" w:rsidRDefault="00432C52" w:rsidP="00432C52"/>
          <w:p w14:paraId="528AE7B1" w14:textId="77777777" w:rsidR="00432C52" w:rsidRPr="00432C52" w:rsidRDefault="00432C52" w:rsidP="00432C52"/>
          <w:p w14:paraId="325A285B" w14:textId="35E74BF7" w:rsidR="00432C52" w:rsidRPr="00432C52" w:rsidRDefault="00432C52" w:rsidP="00432C52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6498" w:type="dxa"/>
          </w:tcPr>
          <w:p w14:paraId="47CB0A84" w14:textId="77777777" w:rsidR="00EF40AA" w:rsidRDefault="00006FD5">
            <w:pPr>
              <w:pStyle w:val="TableParagraph"/>
            </w:pPr>
            <w:r>
              <w:t>Maîtrise</w:t>
            </w:r>
            <w:r>
              <w:rPr>
                <w:spacing w:val="-4"/>
              </w:rPr>
              <w:t xml:space="preserve"> </w:t>
            </w: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</w:t>
            </w:r>
            <w:r>
              <w:rPr>
                <w:spacing w:val="-4"/>
              </w:rPr>
              <w:t xml:space="preserve"> </w:t>
            </w:r>
            <w:r>
              <w:t>parlé</w:t>
            </w:r>
          </w:p>
        </w:tc>
      </w:tr>
    </w:tbl>
    <w:p w14:paraId="2AB51761" w14:textId="77777777" w:rsidR="00EF40AA" w:rsidRDefault="00EF40AA">
      <w:pPr>
        <w:spacing w:line="323" w:lineRule="exact"/>
        <w:jc w:val="center"/>
        <w:rPr>
          <w:sz w:val="28"/>
        </w:rPr>
        <w:sectPr w:rsidR="00EF40AA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30AA5811" w14:textId="77777777" w:rsidR="00006FD5" w:rsidRDefault="00006FD5"/>
    <w:sectPr w:rsidR="00006FD5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2E4F" w14:textId="77777777" w:rsidR="00006FD5" w:rsidRDefault="00006FD5">
      <w:r>
        <w:separator/>
      </w:r>
    </w:p>
  </w:endnote>
  <w:endnote w:type="continuationSeparator" w:id="0">
    <w:p w14:paraId="730814B7" w14:textId="77777777" w:rsidR="00006FD5" w:rsidRDefault="0000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6233" w14:textId="531DAA6F" w:rsidR="00EF40AA" w:rsidRDefault="00432C5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5AAEF23B" wp14:editId="7DA58CF6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99A14" w14:textId="2F55DB48" w:rsidR="00EF40AA" w:rsidRDefault="00EF40AA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EF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35B99A14" w14:textId="2F55DB48" w:rsidR="00EF40AA" w:rsidRDefault="00EF40AA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AF5D" w14:textId="77777777" w:rsidR="00006FD5" w:rsidRDefault="00006FD5">
      <w:r>
        <w:separator/>
      </w:r>
    </w:p>
  </w:footnote>
  <w:footnote w:type="continuationSeparator" w:id="0">
    <w:p w14:paraId="00BEFA89" w14:textId="77777777" w:rsidR="00006FD5" w:rsidRDefault="0000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F85" w14:textId="3D540570" w:rsidR="00EF40AA" w:rsidRDefault="00432C5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0CEB1E1E" wp14:editId="64E4EC8F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05BC" w14:textId="1287FCC4" w:rsidR="00EF40AA" w:rsidRDefault="00006FD5" w:rsidP="00432C52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B1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139B05BC" w14:textId="1287FCC4" w:rsidR="00EF40AA" w:rsidRDefault="00006FD5" w:rsidP="00432C52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46A"/>
    <w:multiLevelType w:val="hybridMultilevel"/>
    <w:tmpl w:val="D8106F6C"/>
    <w:lvl w:ilvl="0" w:tplc="F2485B8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8864E40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D6E8FFE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0C9CFB98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B2F0324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82B006E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8586043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FA400F7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84344E7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49D494C"/>
    <w:multiLevelType w:val="hybridMultilevel"/>
    <w:tmpl w:val="3EA6F26E"/>
    <w:lvl w:ilvl="0" w:tplc="F67ED73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A8479AE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A0403D3E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D8ACE9AC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20F01A80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0A826166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1506EB02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55DA0F2E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DAAA4A80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A"/>
    <w:rsid w:val="00006FD5"/>
    <w:rsid w:val="00432C52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8560"/>
  <w15:docId w15:val="{BE683A8A-43DE-4615-968F-31A6B25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432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C5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2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C5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2022-01-11T11:02:00Z</dcterms:created>
  <dcterms:modified xsi:type="dcterms:W3CDTF">2022-01-11T11:02:00Z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