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147" w:tblpY="1981"/>
        <w:tblW w:w="9767" w:type="dxa"/>
        <w:tblInd w:w="0" w:type="dxa"/>
        <w:tblLook w:val="04A0" w:firstRow="1" w:lastRow="0" w:firstColumn="1" w:lastColumn="0" w:noHBand="0" w:noVBand="1"/>
      </w:tblPr>
      <w:tblGrid>
        <w:gridCol w:w="3049"/>
        <w:gridCol w:w="6718"/>
      </w:tblGrid>
      <w:tr w:rsidR="00111AF2" w14:paraId="131BA3CF" w14:textId="77777777" w:rsidTr="00F0078A">
        <w:tc>
          <w:tcPr>
            <w:tcW w:w="9767" w:type="dxa"/>
            <w:gridSpan w:val="2"/>
            <w:shd w:val="clear" w:color="auto" w:fill="DBE5F1" w:themeFill="accent1" w:themeFillTint="33"/>
          </w:tcPr>
          <w:p w14:paraId="5EE1AFA1" w14:textId="77777777" w:rsidR="00111AF2" w:rsidRPr="00111AF2" w:rsidRDefault="00111AF2" w:rsidP="00F0078A">
            <w:pPr>
              <w:jc w:val="center"/>
              <w:rPr>
                <w:b/>
                <w:sz w:val="28"/>
              </w:rPr>
            </w:pPr>
            <w:r>
              <w:rPr>
                <w:b/>
                <w:sz w:val="28"/>
              </w:rPr>
              <w:t>OFFRE</w:t>
            </w:r>
          </w:p>
        </w:tc>
      </w:tr>
      <w:tr w:rsidR="00F379B7" w14:paraId="57D824E1" w14:textId="77777777" w:rsidTr="00C80BF3">
        <w:tc>
          <w:tcPr>
            <w:tcW w:w="3049" w:type="dxa"/>
            <w:shd w:val="clear" w:color="auto" w:fill="auto"/>
          </w:tcPr>
          <w:p w14:paraId="3E8A0044" w14:textId="5B3CBD90" w:rsidR="00F379B7" w:rsidRDefault="00F379B7" w:rsidP="00F0078A">
            <w:pPr>
              <w:jc w:val="left"/>
            </w:pPr>
            <w:r>
              <w:t>Intitulé du poste</w:t>
            </w:r>
          </w:p>
        </w:tc>
        <w:tc>
          <w:tcPr>
            <w:tcW w:w="6718" w:type="dxa"/>
            <w:shd w:val="clear" w:color="auto" w:fill="auto"/>
          </w:tcPr>
          <w:p w14:paraId="4F38F9E8" w14:textId="58B6069A" w:rsidR="00F379B7" w:rsidRDefault="0012024C" w:rsidP="00F0078A">
            <w:r>
              <w:t xml:space="preserve">Product </w:t>
            </w:r>
            <w:proofErr w:type="spellStart"/>
            <w:r>
              <w:t>Owner</w:t>
            </w:r>
            <w:proofErr w:type="spellEnd"/>
            <w:r>
              <w:t>/ Chef de projet digital</w:t>
            </w:r>
          </w:p>
        </w:tc>
      </w:tr>
      <w:tr w:rsidR="00111AF2" w14:paraId="05CA9B13" w14:textId="77777777" w:rsidTr="00C80BF3">
        <w:tc>
          <w:tcPr>
            <w:tcW w:w="3049" w:type="dxa"/>
            <w:shd w:val="clear" w:color="auto" w:fill="auto"/>
          </w:tcPr>
          <w:p w14:paraId="2667FA64" w14:textId="77777777" w:rsidR="00111AF2" w:rsidRDefault="00111AF2" w:rsidP="00F0078A">
            <w:pPr>
              <w:jc w:val="left"/>
            </w:pPr>
            <w:r>
              <w:t>Numéro de l’offre</w:t>
            </w:r>
          </w:p>
        </w:tc>
        <w:tc>
          <w:tcPr>
            <w:tcW w:w="6718" w:type="dxa"/>
            <w:shd w:val="clear" w:color="auto" w:fill="auto"/>
          </w:tcPr>
          <w:p w14:paraId="7DFD9F06" w14:textId="38F7A19D" w:rsidR="00111AF2" w:rsidRDefault="003772D6" w:rsidP="00F0078A">
            <w:r>
              <w:t>OF421</w:t>
            </w:r>
          </w:p>
        </w:tc>
      </w:tr>
      <w:tr w:rsidR="00111AF2" w14:paraId="281F9132" w14:textId="77777777" w:rsidTr="00F0078A">
        <w:tc>
          <w:tcPr>
            <w:tcW w:w="9767" w:type="dxa"/>
            <w:gridSpan w:val="2"/>
            <w:shd w:val="clear" w:color="auto" w:fill="DBE5F1" w:themeFill="accent1" w:themeFillTint="33"/>
          </w:tcPr>
          <w:p w14:paraId="6300934B" w14:textId="77777777" w:rsidR="00111AF2" w:rsidRPr="00111AF2" w:rsidRDefault="00111AF2" w:rsidP="00F0078A">
            <w:pPr>
              <w:jc w:val="center"/>
            </w:pPr>
            <w:r w:rsidRPr="00111AF2">
              <w:rPr>
                <w:b/>
                <w:color w:val="000000" w:themeColor="text1"/>
                <w:sz w:val="28"/>
                <w:szCs w:val="28"/>
              </w:rPr>
              <w:t>EMPLOYEUR</w:t>
            </w:r>
          </w:p>
        </w:tc>
      </w:tr>
      <w:tr w:rsidR="00111AF2" w14:paraId="60C5BCEC" w14:textId="77777777" w:rsidTr="00C80BF3">
        <w:tc>
          <w:tcPr>
            <w:tcW w:w="3049" w:type="dxa"/>
          </w:tcPr>
          <w:p w14:paraId="239E48B3" w14:textId="189C5718" w:rsidR="00111AF2" w:rsidRDefault="00111AF2" w:rsidP="00F0078A">
            <w:pPr>
              <w:jc w:val="left"/>
            </w:pPr>
            <w:r>
              <w:t>Présentation de l’entreprise </w:t>
            </w:r>
          </w:p>
        </w:tc>
        <w:tc>
          <w:tcPr>
            <w:tcW w:w="6718" w:type="dxa"/>
          </w:tcPr>
          <w:p w14:paraId="0A57AE48" w14:textId="53EA4328" w:rsidR="00111AF2" w:rsidRPr="0012024C" w:rsidRDefault="0012024C" w:rsidP="00F0078A">
            <w:pPr>
              <w:rPr>
                <w:rFonts w:asciiTheme="majorHAnsi" w:hAnsiTheme="majorHAnsi" w:cstheme="majorHAnsi"/>
              </w:rPr>
            </w:pPr>
            <w:r w:rsidRPr="0012024C">
              <w:rPr>
                <w:rFonts w:asciiTheme="majorHAnsi" w:hAnsiTheme="majorHAnsi" w:cstheme="majorHAnsi"/>
                <w:color w:val="000000"/>
                <w:spacing w:val="3"/>
              </w:rPr>
              <w:t>Capgemini est un leader mondial, responsable et multiculturel, regroupant 270 000 personnes dans près de 50 pays. Partenaire stratégique des entreprises pour la transformation de leurs activités en tirant profit de toute la puissance de la technologie, le Groupe est guidé au quotidien par sa raison d’être : libérer les énergies humaines par la technologie pour un avenir inclusif et durable. Fort de plus de 50 ans d’expérience et d’une grande expertise des différents secteurs d’activité, Capgemini est reconnu par ses clients pour répondre à l’ensemble de leurs besoins, de la stratégie et du design jusqu’au management des opérations, en tirant parti des innovations dans les domaines en perpétuelle évolution du cloud, de la data, de l’Intelligence Artificielle, de la connectivité, des logiciels, de l’ingénierie digitale et des plateformes. Le Groupe a réalisé un chiffre d’affaires de 16 milliards d’euros en 2020.</w:t>
            </w:r>
          </w:p>
        </w:tc>
      </w:tr>
      <w:tr w:rsidR="00111AF2" w14:paraId="60A67B82" w14:textId="77777777" w:rsidTr="00F0078A">
        <w:tc>
          <w:tcPr>
            <w:tcW w:w="9767" w:type="dxa"/>
            <w:gridSpan w:val="2"/>
            <w:shd w:val="clear" w:color="auto" w:fill="DBE5F1" w:themeFill="accent1" w:themeFillTint="33"/>
          </w:tcPr>
          <w:p w14:paraId="1CED8F7D" w14:textId="77777777" w:rsidR="00111AF2" w:rsidRDefault="00111AF2" w:rsidP="00F0078A">
            <w:pPr>
              <w:jc w:val="center"/>
            </w:pPr>
            <w:r w:rsidRPr="00111AF2">
              <w:rPr>
                <w:b/>
                <w:color w:val="000000" w:themeColor="text1"/>
                <w:sz w:val="28"/>
                <w:szCs w:val="28"/>
              </w:rPr>
              <w:t>POSTE</w:t>
            </w:r>
          </w:p>
        </w:tc>
      </w:tr>
      <w:tr w:rsidR="00111AF2" w14:paraId="6FF2A274" w14:textId="77777777" w:rsidTr="00C80BF3">
        <w:tc>
          <w:tcPr>
            <w:tcW w:w="3049" w:type="dxa"/>
          </w:tcPr>
          <w:p w14:paraId="6DDD26E8" w14:textId="77777777" w:rsidR="00111AF2" w:rsidRDefault="00111AF2" w:rsidP="00F0078A">
            <w:r>
              <w:t>Type de contrat</w:t>
            </w:r>
          </w:p>
        </w:tc>
        <w:tc>
          <w:tcPr>
            <w:tcW w:w="6718" w:type="dxa"/>
          </w:tcPr>
          <w:p w14:paraId="582A75B6" w14:textId="36DE546E" w:rsidR="00111AF2" w:rsidRDefault="0012024C" w:rsidP="00F0078A">
            <w:r>
              <w:t>Formation avec promesse d’embauche en CDI</w:t>
            </w:r>
          </w:p>
        </w:tc>
      </w:tr>
      <w:tr w:rsidR="00111AF2" w14:paraId="437861DF" w14:textId="77777777" w:rsidTr="00C80BF3">
        <w:tc>
          <w:tcPr>
            <w:tcW w:w="3049" w:type="dxa"/>
          </w:tcPr>
          <w:p w14:paraId="1669F0E2" w14:textId="77777777" w:rsidR="00111AF2" w:rsidRDefault="00111AF2" w:rsidP="00F0078A">
            <w:pPr>
              <w:jc w:val="left"/>
            </w:pPr>
            <w:r>
              <w:t>Volume horaire mensuel</w:t>
            </w:r>
          </w:p>
        </w:tc>
        <w:tc>
          <w:tcPr>
            <w:tcW w:w="6718" w:type="dxa"/>
          </w:tcPr>
          <w:p w14:paraId="794ABE6D" w14:textId="61DBD7DB" w:rsidR="00111AF2" w:rsidRDefault="0012024C" w:rsidP="00F0078A">
            <w:r>
              <w:t>151,67</w:t>
            </w:r>
          </w:p>
        </w:tc>
      </w:tr>
      <w:tr w:rsidR="00111AF2" w14:paraId="5390A0B1" w14:textId="77777777" w:rsidTr="00C80BF3">
        <w:tc>
          <w:tcPr>
            <w:tcW w:w="3049" w:type="dxa"/>
          </w:tcPr>
          <w:p w14:paraId="7C4F6EAA" w14:textId="77777777" w:rsidR="00111AF2" w:rsidRDefault="00111AF2" w:rsidP="00F0078A">
            <w:pPr>
              <w:jc w:val="left"/>
            </w:pPr>
            <w:r>
              <w:t>Horaires et jours travaillés</w:t>
            </w:r>
          </w:p>
        </w:tc>
        <w:tc>
          <w:tcPr>
            <w:tcW w:w="6718" w:type="dxa"/>
          </w:tcPr>
          <w:p w14:paraId="005B8F2F" w14:textId="38FC0BF4" w:rsidR="00111AF2" w:rsidRDefault="0012024C" w:rsidP="00F0078A">
            <w:r>
              <w:t>Lun-Mar-Mer-Jeu-Ven</w:t>
            </w:r>
          </w:p>
        </w:tc>
      </w:tr>
      <w:tr w:rsidR="00111AF2" w14:paraId="120344E7" w14:textId="77777777" w:rsidTr="00C80BF3">
        <w:tc>
          <w:tcPr>
            <w:tcW w:w="3049" w:type="dxa"/>
          </w:tcPr>
          <w:p w14:paraId="6E717CFE" w14:textId="77777777" w:rsidR="00111AF2" w:rsidRDefault="00111AF2" w:rsidP="00F0078A">
            <w:pPr>
              <w:jc w:val="left"/>
            </w:pPr>
            <w:r>
              <w:t>Date d’embauche</w:t>
            </w:r>
          </w:p>
        </w:tc>
        <w:tc>
          <w:tcPr>
            <w:tcW w:w="6718" w:type="dxa"/>
          </w:tcPr>
          <w:p w14:paraId="080C619F" w14:textId="2A0E88CE" w:rsidR="00C80BF3" w:rsidRDefault="00C80BF3" w:rsidP="00C80BF3">
            <w:r>
              <w:t> Date de</w:t>
            </w:r>
            <w:r w:rsidR="000856A7">
              <w:t xml:space="preserve"> la</w:t>
            </w:r>
            <w:r>
              <w:t xml:space="preserve"> POEI :</w:t>
            </w:r>
            <w:r w:rsidR="000856A7">
              <w:t xml:space="preserve"> </w:t>
            </w:r>
            <w:r>
              <w:t>du 30 août au 16 novembre</w:t>
            </w:r>
            <w:r w:rsidR="003772D6">
              <w:t xml:space="preserve"> (prise de poste au 17/11/2021)</w:t>
            </w:r>
          </w:p>
          <w:p w14:paraId="60CA5DCD" w14:textId="5FB3E250" w:rsidR="00C80BF3" w:rsidRDefault="00C80BF3" w:rsidP="00C80BF3">
            <w:r>
              <w:br/>
            </w:r>
          </w:p>
          <w:p w14:paraId="12D50A92" w14:textId="7E9AC9D5" w:rsidR="00C80BF3" w:rsidRDefault="00C80BF3" w:rsidP="00C80BF3"/>
        </w:tc>
      </w:tr>
      <w:tr w:rsidR="00111AF2" w14:paraId="4ADC931C" w14:textId="77777777" w:rsidTr="00C80BF3">
        <w:tc>
          <w:tcPr>
            <w:tcW w:w="3049" w:type="dxa"/>
          </w:tcPr>
          <w:p w14:paraId="22771ECC" w14:textId="77777777" w:rsidR="00111AF2" w:rsidRDefault="00111AF2" w:rsidP="00F0078A">
            <w:pPr>
              <w:jc w:val="left"/>
            </w:pPr>
            <w:r>
              <w:t xml:space="preserve">Lieu de travail et accès </w:t>
            </w:r>
          </w:p>
        </w:tc>
        <w:tc>
          <w:tcPr>
            <w:tcW w:w="6718" w:type="dxa"/>
          </w:tcPr>
          <w:p w14:paraId="59EB05F9" w14:textId="3949BBB0" w:rsidR="00111AF2" w:rsidRPr="00B2573F" w:rsidRDefault="00B2573F" w:rsidP="00F0078A">
            <w:pPr>
              <w:rPr>
                <w:rFonts w:asciiTheme="majorHAnsi" w:hAnsiTheme="majorHAnsi" w:cstheme="majorHAnsi"/>
                <w:color w:val="202124"/>
                <w:szCs w:val="22"/>
                <w:shd w:val="clear" w:color="auto" w:fill="FFFFFF"/>
              </w:rPr>
            </w:pPr>
            <w:r w:rsidRPr="00B2573F">
              <w:rPr>
                <w:rFonts w:asciiTheme="majorHAnsi" w:hAnsiTheme="majorHAnsi" w:cstheme="majorHAnsi"/>
                <w:szCs w:val="22"/>
              </w:rPr>
              <w:t xml:space="preserve">Formation EQL : </w:t>
            </w:r>
            <w:r w:rsidRPr="00B2573F">
              <w:rPr>
                <w:rFonts w:asciiTheme="majorHAnsi" w:hAnsiTheme="majorHAnsi" w:cstheme="majorHAnsi"/>
                <w:color w:val="202124"/>
                <w:szCs w:val="22"/>
                <w:shd w:val="clear" w:color="auto" w:fill="FFFFFF"/>
              </w:rPr>
              <w:t xml:space="preserve"> Montrouge</w:t>
            </w:r>
          </w:p>
          <w:p w14:paraId="45A5C5B4" w14:textId="77777777" w:rsidR="00B2573F" w:rsidRPr="00B2573F" w:rsidRDefault="00B2573F" w:rsidP="00F0078A">
            <w:pPr>
              <w:rPr>
                <w:rFonts w:asciiTheme="majorHAnsi" w:hAnsiTheme="majorHAnsi" w:cstheme="majorHAnsi"/>
                <w:color w:val="202124"/>
                <w:szCs w:val="22"/>
                <w:shd w:val="clear" w:color="auto" w:fill="FFFFFF"/>
              </w:rPr>
            </w:pPr>
          </w:p>
          <w:p w14:paraId="6376BABF" w14:textId="78EB3DBC" w:rsidR="00B2573F" w:rsidRDefault="00B2573F" w:rsidP="00F0078A">
            <w:pPr>
              <w:rPr>
                <w:rFonts w:asciiTheme="majorHAnsi" w:hAnsiTheme="majorHAnsi" w:cstheme="majorHAnsi"/>
                <w:szCs w:val="22"/>
              </w:rPr>
            </w:pPr>
            <w:r w:rsidRPr="00B2573F">
              <w:rPr>
                <w:rFonts w:asciiTheme="majorHAnsi" w:hAnsiTheme="majorHAnsi" w:cstheme="majorHAnsi"/>
                <w:color w:val="202124"/>
                <w:szCs w:val="22"/>
                <w:shd w:val="clear" w:color="auto" w:fill="FFFFFF"/>
              </w:rPr>
              <w:t xml:space="preserve">Capgemini : </w:t>
            </w:r>
            <w:r w:rsidRPr="00B2573F">
              <w:rPr>
                <w:rFonts w:asciiTheme="majorHAnsi" w:hAnsiTheme="majorHAnsi" w:cstheme="majorHAnsi"/>
                <w:color w:val="000000"/>
                <w:szCs w:val="22"/>
                <w:shd w:val="clear" w:color="auto" w:fill="F6F6F6"/>
              </w:rPr>
              <w:t xml:space="preserve"> </w:t>
            </w:r>
            <w:r w:rsidR="000856A7">
              <w:rPr>
                <w:rFonts w:asciiTheme="majorHAnsi" w:hAnsiTheme="majorHAnsi" w:cstheme="majorHAnsi"/>
                <w:color w:val="000000"/>
                <w:szCs w:val="22"/>
                <w:shd w:val="clear" w:color="auto" w:fill="F6F6F6"/>
              </w:rPr>
              <w:t>Issy-les-Moulineaux</w:t>
            </w:r>
            <w:r w:rsidR="000856A7">
              <w:rPr>
                <w:rFonts w:asciiTheme="majorHAnsi" w:hAnsiTheme="majorHAnsi" w:cstheme="majorHAnsi"/>
                <w:szCs w:val="22"/>
              </w:rPr>
              <w:t xml:space="preserve"> </w:t>
            </w:r>
          </w:p>
          <w:p w14:paraId="289D8B1D" w14:textId="77777777" w:rsidR="00B2573F" w:rsidRDefault="00B2573F" w:rsidP="00F0078A">
            <w:pPr>
              <w:rPr>
                <w:rFonts w:asciiTheme="majorHAnsi" w:hAnsiTheme="majorHAnsi" w:cstheme="majorHAnsi"/>
                <w:szCs w:val="22"/>
              </w:rPr>
            </w:pPr>
          </w:p>
          <w:p w14:paraId="4EE53985" w14:textId="57C4E10F" w:rsidR="00B2573F" w:rsidRPr="00B2573F" w:rsidRDefault="00B2573F" w:rsidP="00F0078A">
            <w:pPr>
              <w:rPr>
                <w:rFonts w:asciiTheme="majorHAnsi" w:hAnsiTheme="majorHAnsi" w:cstheme="majorHAnsi"/>
                <w:szCs w:val="22"/>
              </w:rPr>
            </w:pPr>
            <w:r>
              <w:rPr>
                <w:rFonts w:asciiTheme="majorHAnsi" w:hAnsiTheme="majorHAnsi" w:cstheme="majorHAnsi"/>
                <w:szCs w:val="22"/>
              </w:rPr>
              <w:t>Déplacements à prévoir en clientèle.</w:t>
            </w:r>
          </w:p>
        </w:tc>
      </w:tr>
      <w:tr w:rsidR="00111AF2" w14:paraId="03C81379" w14:textId="77777777" w:rsidTr="00C80BF3">
        <w:tc>
          <w:tcPr>
            <w:tcW w:w="3049" w:type="dxa"/>
          </w:tcPr>
          <w:p w14:paraId="0B047350" w14:textId="6A3AD471" w:rsidR="00111AF2" w:rsidRDefault="00F0078A" w:rsidP="00F0078A">
            <w:pPr>
              <w:jc w:val="left"/>
            </w:pPr>
            <w:r>
              <w:t>Salaire mensuel brut</w:t>
            </w:r>
            <w:r w:rsidR="00111AF2">
              <w:t xml:space="preserve"> et avantages</w:t>
            </w:r>
          </w:p>
        </w:tc>
        <w:tc>
          <w:tcPr>
            <w:tcW w:w="6718" w:type="dxa"/>
          </w:tcPr>
          <w:p w14:paraId="5C92B8CA" w14:textId="5B68FED6" w:rsidR="00111AF2" w:rsidRDefault="00B2573F" w:rsidP="00F0078A">
            <w:r>
              <w:t>Selon profil</w:t>
            </w:r>
          </w:p>
        </w:tc>
      </w:tr>
      <w:tr w:rsidR="00111AF2" w:rsidRPr="00B2573F" w14:paraId="6D96B427" w14:textId="77777777" w:rsidTr="00C80BF3">
        <w:tc>
          <w:tcPr>
            <w:tcW w:w="3049" w:type="dxa"/>
          </w:tcPr>
          <w:p w14:paraId="2D9FC6A0" w14:textId="4B81E4F5" w:rsidR="00111AF2" w:rsidRDefault="00111AF2" w:rsidP="00F0078A">
            <w:pPr>
              <w:jc w:val="left"/>
            </w:pPr>
            <w:r>
              <w:t xml:space="preserve">Missions </w:t>
            </w:r>
          </w:p>
        </w:tc>
        <w:tc>
          <w:tcPr>
            <w:tcW w:w="6718" w:type="dxa"/>
          </w:tcPr>
          <w:p w14:paraId="254CAAD5" w14:textId="77777777" w:rsidR="00B2573F" w:rsidRPr="00B2573F" w:rsidRDefault="00B2573F" w:rsidP="00B2573F">
            <w:pPr>
              <w:spacing w:line="288" w:lineRule="atLeast"/>
              <w:textAlignment w:val="baseline"/>
              <w:outlineLvl w:val="1"/>
              <w:rPr>
                <w:rFonts w:eastAsia="Times New Roman" w:cs="Calibri"/>
                <w:bCs/>
                <w:szCs w:val="22"/>
              </w:rPr>
            </w:pPr>
            <w:r w:rsidRPr="00B2573F">
              <w:rPr>
                <w:rFonts w:eastAsia="Times New Roman" w:cs="Calibri"/>
                <w:bCs/>
                <w:szCs w:val="22"/>
                <w:bdr w:val="none" w:sz="0" w:space="0" w:color="auto" w:frame="1"/>
              </w:rPr>
              <w:t xml:space="preserve">Cette formation permet à des personnes issues de tous horizons de comprendre les métiers de l’Assistance à Maîtrise d’Ouvrage informatique (AMOA) et d’accéder à des postes de Product </w:t>
            </w:r>
            <w:proofErr w:type="spellStart"/>
            <w:r w:rsidRPr="00B2573F">
              <w:rPr>
                <w:rFonts w:eastAsia="Times New Roman" w:cs="Calibri"/>
                <w:bCs/>
                <w:szCs w:val="22"/>
                <w:bdr w:val="none" w:sz="0" w:space="0" w:color="auto" w:frame="1"/>
              </w:rPr>
              <w:t>Owner</w:t>
            </w:r>
            <w:proofErr w:type="spellEnd"/>
            <w:r w:rsidRPr="00B2573F">
              <w:rPr>
                <w:rFonts w:eastAsia="Times New Roman" w:cs="Calibri"/>
                <w:bCs/>
                <w:szCs w:val="22"/>
                <w:bdr w:val="none" w:sz="0" w:space="0" w:color="auto" w:frame="1"/>
              </w:rPr>
              <w:t xml:space="preserve">, Business </w:t>
            </w:r>
            <w:proofErr w:type="spellStart"/>
            <w:r w:rsidRPr="00B2573F">
              <w:rPr>
                <w:rFonts w:eastAsia="Times New Roman" w:cs="Calibri"/>
                <w:bCs/>
                <w:szCs w:val="22"/>
                <w:bdr w:val="none" w:sz="0" w:space="0" w:color="auto" w:frame="1"/>
              </w:rPr>
              <w:t>Analyst</w:t>
            </w:r>
            <w:proofErr w:type="spellEnd"/>
            <w:r w:rsidRPr="00B2573F">
              <w:rPr>
                <w:rFonts w:eastAsia="Times New Roman" w:cs="Calibri"/>
                <w:bCs/>
                <w:szCs w:val="22"/>
                <w:bdr w:val="none" w:sz="0" w:space="0" w:color="auto" w:frame="1"/>
              </w:rPr>
              <w:t xml:space="preserve"> ou Testeur fonctionnel, notamment en contexte Agile.</w:t>
            </w:r>
          </w:p>
          <w:p w14:paraId="57DA260F" w14:textId="77777777" w:rsidR="00111AF2" w:rsidRPr="00B2573F" w:rsidRDefault="00111AF2" w:rsidP="00F0078A">
            <w:pPr>
              <w:rPr>
                <w:rFonts w:cs="Calibri"/>
                <w:szCs w:val="22"/>
              </w:rPr>
            </w:pPr>
          </w:p>
          <w:p w14:paraId="735A7F1B" w14:textId="424BCEEE" w:rsidR="00B2573F" w:rsidRPr="00B2573F" w:rsidRDefault="00B2573F" w:rsidP="00B2573F">
            <w:pPr>
              <w:pStyle w:val="NormalWeb"/>
              <w:spacing w:before="0" w:beforeAutospacing="0" w:after="150" w:afterAutospacing="0"/>
              <w:jc w:val="both"/>
              <w:rPr>
                <w:rFonts w:asciiTheme="majorHAnsi" w:hAnsiTheme="majorHAnsi" w:cstheme="majorHAnsi"/>
                <w:color w:val="333333"/>
                <w:sz w:val="22"/>
                <w:szCs w:val="22"/>
              </w:rPr>
            </w:pPr>
            <w:r w:rsidRPr="00B2573F">
              <w:rPr>
                <w:rFonts w:ascii="Calibri" w:hAnsi="Calibri" w:cs="Calibri"/>
                <w:color w:val="333333"/>
                <w:sz w:val="22"/>
                <w:szCs w:val="22"/>
              </w:rPr>
              <w:br/>
              <w:t xml:space="preserve">Le Product </w:t>
            </w:r>
            <w:proofErr w:type="spellStart"/>
            <w:r w:rsidRPr="00B2573F">
              <w:rPr>
                <w:rFonts w:ascii="Calibri" w:hAnsi="Calibri" w:cs="Calibri"/>
                <w:color w:val="333333"/>
                <w:sz w:val="22"/>
                <w:szCs w:val="22"/>
              </w:rPr>
              <w:t>Owner</w:t>
            </w:r>
            <w:proofErr w:type="spellEnd"/>
            <w:r w:rsidRPr="00B2573F">
              <w:rPr>
                <w:rFonts w:ascii="Calibri" w:hAnsi="Calibri" w:cs="Calibri"/>
                <w:color w:val="333333"/>
                <w:sz w:val="22"/>
                <w:szCs w:val="22"/>
              </w:rPr>
              <w:t xml:space="preserve"> est un rôle clé des équipes agiles. Comptable de bâtir une vision du produit à développer, il pilote la valeur générée par les équipes</w:t>
            </w:r>
            <w:r w:rsidRPr="00B2573F">
              <w:rPr>
                <w:rFonts w:asciiTheme="majorHAnsi" w:hAnsiTheme="majorHAnsi" w:cstheme="majorHAnsi"/>
                <w:color w:val="333333"/>
                <w:sz w:val="22"/>
                <w:szCs w:val="22"/>
              </w:rPr>
              <w:t xml:space="preserve"> de développement et maximise le retour sur investissement (ROI).</w:t>
            </w:r>
          </w:p>
          <w:p w14:paraId="71CB1DDA" w14:textId="77777777" w:rsidR="00B2573F" w:rsidRPr="00B2573F" w:rsidRDefault="00B2573F" w:rsidP="00B2573F">
            <w:pPr>
              <w:pStyle w:val="NormalWeb"/>
              <w:spacing w:before="0" w:beforeAutospacing="0" w:after="150" w:afterAutospacing="0"/>
              <w:jc w:val="both"/>
              <w:rPr>
                <w:rFonts w:asciiTheme="majorHAnsi" w:hAnsiTheme="majorHAnsi" w:cstheme="majorHAnsi"/>
                <w:color w:val="333333"/>
                <w:sz w:val="22"/>
                <w:szCs w:val="22"/>
              </w:rPr>
            </w:pPr>
            <w:r w:rsidRPr="00B2573F">
              <w:rPr>
                <w:rFonts w:asciiTheme="majorHAnsi" w:hAnsiTheme="majorHAnsi" w:cstheme="majorHAnsi"/>
                <w:color w:val="333333"/>
                <w:sz w:val="22"/>
                <w:szCs w:val="22"/>
              </w:rPr>
              <w:t xml:space="preserve">Rôle en pleine expansion, les organisations comptent sur le Product </w:t>
            </w:r>
            <w:proofErr w:type="spellStart"/>
            <w:r w:rsidRPr="00B2573F">
              <w:rPr>
                <w:rFonts w:asciiTheme="majorHAnsi" w:hAnsiTheme="majorHAnsi" w:cstheme="majorHAnsi"/>
                <w:color w:val="333333"/>
                <w:sz w:val="22"/>
                <w:szCs w:val="22"/>
              </w:rPr>
              <w:t>Owner</w:t>
            </w:r>
            <w:proofErr w:type="spellEnd"/>
            <w:r w:rsidRPr="00B2573F">
              <w:rPr>
                <w:rFonts w:asciiTheme="majorHAnsi" w:hAnsiTheme="majorHAnsi" w:cstheme="majorHAnsi"/>
                <w:color w:val="333333"/>
                <w:sz w:val="22"/>
                <w:szCs w:val="22"/>
              </w:rPr>
              <w:t xml:space="preserve"> pour satisfaire les clients et conquérir de nouveaux marchés. Face à ses forts enjeux, le Product </w:t>
            </w:r>
            <w:proofErr w:type="spellStart"/>
            <w:r w:rsidRPr="00B2573F">
              <w:rPr>
                <w:rFonts w:asciiTheme="majorHAnsi" w:hAnsiTheme="majorHAnsi" w:cstheme="majorHAnsi"/>
                <w:color w:val="333333"/>
                <w:sz w:val="22"/>
                <w:szCs w:val="22"/>
              </w:rPr>
              <w:t>Owner</w:t>
            </w:r>
            <w:proofErr w:type="spellEnd"/>
            <w:r w:rsidRPr="00B2573F">
              <w:rPr>
                <w:rFonts w:asciiTheme="majorHAnsi" w:hAnsiTheme="majorHAnsi" w:cstheme="majorHAnsi"/>
                <w:color w:val="333333"/>
                <w:sz w:val="22"/>
                <w:szCs w:val="22"/>
              </w:rPr>
              <w:t xml:space="preserve"> peut légitimement s’interroger sur :</w:t>
            </w:r>
          </w:p>
          <w:p w14:paraId="18451588" w14:textId="77777777" w:rsidR="00B2573F" w:rsidRPr="00B2573F" w:rsidRDefault="00B2573F" w:rsidP="00B2573F">
            <w:pPr>
              <w:numPr>
                <w:ilvl w:val="0"/>
                <w:numId w:val="3"/>
              </w:numPr>
              <w:spacing w:before="100" w:beforeAutospacing="1" w:after="100" w:afterAutospacing="1"/>
              <w:textAlignment w:val="top"/>
              <w:rPr>
                <w:rFonts w:asciiTheme="majorHAnsi" w:hAnsiTheme="majorHAnsi" w:cstheme="majorHAnsi"/>
                <w:color w:val="333333"/>
                <w:szCs w:val="22"/>
              </w:rPr>
            </w:pPr>
            <w:r w:rsidRPr="00B2573F">
              <w:rPr>
                <w:rFonts w:asciiTheme="majorHAnsi" w:hAnsiTheme="majorHAnsi" w:cstheme="majorHAnsi"/>
                <w:color w:val="333333"/>
                <w:szCs w:val="22"/>
              </w:rPr>
              <w:lastRenderedPageBreak/>
              <w:t>Comment développer son leadership Produit ?</w:t>
            </w:r>
          </w:p>
          <w:p w14:paraId="2D57B416" w14:textId="77777777" w:rsidR="00B2573F" w:rsidRPr="00B2573F" w:rsidRDefault="00B2573F" w:rsidP="00B2573F">
            <w:pPr>
              <w:numPr>
                <w:ilvl w:val="0"/>
                <w:numId w:val="3"/>
              </w:numPr>
              <w:spacing w:before="45" w:after="100" w:afterAutospacing="1"/>
              <w:textAlignment w:val="top"/>
              <w:rPr>
                <w:rFonts w:asciiTheme="majorHAnsi" w:hAnsiTheme="majorHAnsi" w:cstheme="majorHAnsi"/>
                <w:color w:val="333333"/>
                <w:szCs w:val="22"/>
              </w:rPr>
            </w:pPr>
            <w:r w:rsidRPr="00B2573F">
              <w:rPr>
                <w:rFonts w:asciiTheme="majorHAnsi" w:hAnsiTheme="majorHAnsi" w:cstheme="majorHAnsi"/>
                <w:color w:val="333333"/>
                <w:szCs w:val="22"/>
              </w:rPr>
              <w:t>Sur quelles métriques baser ses décisions ?</w:t>
            </w:r>
          </w:p>
          <w:p w14:paraId="18A473E1" w14:textId="77777777" w:rsidR="00B2573F" w:rsidRPr="00B2573F" w:rsidRDefault="00B2573F" w:rsidP="00B2573F">
            <w:pPr>
              <w:numPr>
                <w:ilvl w:val="0"/>
                <w:numId w:val="3"/>
              </w:numPr>
              <w:spacing w:before="45" w:after="100" w:afterAutospacing="1"/>
              <w:textAlignment w:val="top"/>
              <w:rPr>
                <w:rFonts w:asciiTheme="majorHAnsi" w:hAnsiTheme="majorHAnsi" w:cstheme="majorHAnsi"/>
                <w:color w:val="333333"/>
                <w:szCs w:val="22"/>
              </w:rPr>
            </w:pPr>
            <w:r w:rsidRPr="00B2573F">
              <w:rPr>
                <w:rFonts w:asciiTheme="majorHAnsi" w:hAnsiTheme="majorHAnsi" w:cstheme="majorHAnsi"/>
                <w:color w:val="333333"/>
                <w:szCs w:val="22"/>
              </w:rPr>
              <w:t>Comment collaborer efficacement avec les équipes agiles ?</w:t>
            </w:r>
          </w:p>
          <w:p w14:paraId="77FE47F1" w14:textId="77777777" w:rsidR="00B2573F" w:rsidRPr="00B2573F" w:rsidRDefault="00B2573F" w:rsidP="003772D6">
            <w:pPr>
              <w:numPr>
                <w:ilvl w:val="0"/>
                <w:numId w:val="3"/>
              </w:numPr>
              <w:spacing w:before="45" w:after="100" w:afterAutospacing="1"/>
              <w:textAlignment w:val="top"/>
              <w:rPr>
                <w:rFonts w:asciiTheme="majorHAnsi" w:hAnsiTheme="majorHAnsi" w:cstheme="majorHAnsi"/>
                <w:color w:val="333333"/>
                <w:szCs w:val="22"/>
              </w:rPr>
            </w:pPr>
            <w:r w:rsidRPr="00B2573F">
              <w:rPr>
                <w:rFonts w:asciiTheme="majorHAnsi" w:hAnsiTheme="majorHAnsi" w:cstheme="majorHAnsi"/>
                <w:color w:val="333333"/>
                <w:szCs w:val="22"/>
              </w:rPr>
              <w:t>Ou encore comment innover et satisfaire les clients ?</w:t>
            </w:r>
          </w:p>
          <w:p w14:paraId="6593AE68" w14:textId="0942844D" w:rsidR="00B2573F" w:rsidRPr="00B2573F" w:rsidRDefault="00B2573F" w:rsidP="00F0078A">
            <w:pPr>
              <w:rPr>
                <w:rFonts w:asciiTheme="majorHAnsi" w:hAnsiTheme="majorHAnsi" w:cstheme="majorHAnsi"/>
                <w:szCs w:val="22"/>
              </w:rPr>
            </w:pPr>
          </w:p>
        </w:tc>
      </w:tr>
      <w:tr w:rsidR="00111AF2" w14:paraId="2637B418" w14:textId="77777777" w:rsidTr="00C80BF3">
        <w:tc>
          <w:tcPr>
            <w:tcW w:w="3049" w:type="dxa"/>
          </w:tcPr>
          <w:p w14:paraId="57603880" w14:textId="6FA715F9" w:rsidR="00111AF2" w:rsidRPr="00111AF2" w:rsidRDefault="00111AF2" w:rsidP="00F0078A">
            <w:pPr>
              <w:jc w:val="left"/>
              <w:rPr>
                <w:sz w:val="20"/>
                <w:szCs w:val="20"/>
              </w:rPr>
            </w:pPr>
            <w:r>
              <w:lastRenderedPageBreak/>
              <w:t>Contraintes</w:t>
            </w:r>
          </w:p>
        </w:tc>
        <w:tc>
          <w:tcPr>
            <w:tcW w:w="6718" w:type="dxa"/>
          </w:tcPr>
          <w:p w14:paraId="2164770B" w14:textId="4AE0636B" w:rsidR="00111AF2" w:rsidRDefault="00111AF2" w:rsidP="00F0078A">
            <w:r>
              <w:t xml:space="preserve"> </w:t>
            </w:r>
            <w:r w:rsidR="00B2573F">
              <w:t xml:space="preserve">Réussir les tests d’entrée de l’organisme EQL, suivre avec succès la formation (POEI) de 55 jours avant d’intégrer </w:t>
            </w:r>
            <w:r w:rsidR="00416B0A">
              <w:t>Cap Gemini</w:t>
            </w:r>
            <w:r w:rsidR="00B2573F">
              <w:t>.</w:t>
            </w:r>
            <w:r w:rsidR="00416B0A">
              <w:t xml:space="preserve"> La formation fait l’objet de financements.</w:t>
            </w:r>
          </w:p>
        </w:tc>
      </w:tr>
      <w:tr w:rsidR="00111AF2" w14:paraId="41343A33" w14:textId="77777777" w:rsidTr="00C80BF3">
        <w:tc>
          <w:tcPr>
            <w:tcW w:w="3049" w:type="dxa"/>
          </w:tcPr>
          <w:p w14:paraId="4B6F02BD" w14:textId="207FBA4A" w:rsidR="00111AF2" w:rsidRDefault="00111AF2" w:rsidP="00F0078A">
            <w:pPr>
              <w:jc w:val="left"/>
            </w:pPr>
            <w:r>
              <w:t xml:space="preserve">Processus de recrutement </w:t>
            </w:r>
          </w:p>
        </w:tc>
        <w:tc>
          <w:tcPr>
            <w:tcW w:w="6718" w:type="dxa"/>
          </w:tcPr>
          <w:p w14:paraId="51A82857" w14:textId="56B2DB3F" w:rsidR="00416B0A" w:rsidRDefault="00416B0A" w:rsidP="00F0078A">
            <w:r>
              <w:t>Les participants seront invités à s’inscrire directement auprès de l’</w:t>
            </w:r>
            <w:r w:rsidR="003772D6">
              <w:t>organisme de formation</w:t>
            </w:r>
          </w:p>
          <w:p w14:paraId="3EFD3B24" w14:textId="2487F59F" w:rsidR="00416B0A" w:rsidRDefault="000856A7" w:rsidP="00F0078A">
            <w:hyperlink r:id="rId8" w:history="1">
              <w:r w:rsidRPr="00AC1CC7">
                <w:rPr>
                  <w:rStyle w:val="Lienhypertexte"/>
                </w:rPr>
                <w:t>https://contact.ecoleql.fr/inscription/preinscription.php?c=Recrutement</w:t>
              </w:r>
            </w:hyperlink>
            <w:r w:rsidR="00416B0A">
              <w:t xml:space="preserve"> </w:t>
            </w:r>
          </w:p>
          <w:p w14:paraId="06568455" w14:textId="401F6687" w:rsidR="003772D6" w:rsidRDefault="003772D6" w:rsidP="00F0078A"/>
          <w:p w14:paraId="0FAD24FC" w14:textId="5189325C" w:rsidR="003772D6" w:rsidRDefault="003772D6" w:rsidP="00F0078A">
            <w:r>
              <w:t>Une fois les tests réussis, les candidats sont présentés à CAPGEMINI pour validation de la promesse d’embauche, et débute la POEI.</w:t>
            </w:r>
          </w:p>
          <w:p w14:paraId="7CC8DF87" w14:textId="57F3FD45" w:rsidR="00416B0A" w:rsidRDefault="00416B0A" w:rsidP="00F0078A"/>
        </w:tc>
      </w:tr>
      <w:tr w:rsidR="00111AF2" w14:paraId="4DC55B69" w14:textId="77777777" w:rsidTr="00C80BF3">
        <w:tc>
          <w:tcPr>
            <w:tcW w:w="3049" w:type="dxa"/>
          </w:tcPr>
          <w:p w14:paraId="02F7791E" w14:textId="267A45A3" w:rsidR="00D546EE" w:rsidRDefault="00111AF2" w:rsidP="00F0078A">
            <w:pPr>
              <w:jc w:val="left"/>
            </w:pPr>
            <w:r>
              <w:t xml:space="preserve">Formation proposée </w:t>
            </w:r>
          </w:p>
        </w:tc>
        <w:tc>
          <w:tcPr>
            <w:tcW w:w="6718" w:type="dxa"/>
          </w:tcPr>
          <w:p w14:paraId="6AEE29C5" w14:textId="73116FE8" w:rsidR="00111AF2" w:rsidRDefault="00416B0A" w:rsidP="00F0078A">
            <w:r>
              <w:t>Parcours PRODUCT OWNER (POEI EQL)</w:t>
            </w:r>
          </w:p>
        </w:tc>
      </w:tr>
      <w:tr w:rsidR="00D546EE" w14:paraId="411CFEC4" w14:textId="77777777" w:rsidTr="00C80BF3">
        <w:tc>
          <w:tcPr>
            <w:tcW w:w="3049" w:type="dxa"/>
          </w:tcPr>
          <w:p w14:paraId="148EAD27" w14:textId="503BA82A" w:rsidR="00D546EE" w:rsidRDefault="004169B8" w:rsidP="00F0078A">
            <w:pPr>
              <w:jc w:val="left"/>
            </w:pPr>
            <w:r>
              <w:t>Diplôme/ Titre / Q</w:t>
            </w:r>
            <w:r w:rsidR="00D546EE">
              <w:t>ualification visé pour les contrats en alternance</w:t>
            </w:r>
          </w:p>
        </w:tc>
        <w:tc>
          <w:tcPr>
            <w:tcW w:w="6718" w:type="dxa"/>
          </w:tcPr>
          <w:p w14:paraId="5AB8A6CE" w14:textId="77777777" w:rsidR="00416B0A" w:rsidRPr="00416B0A" w:rsidRDefault="00416B0A" w:rsidP="00416B0A">
            <w:pPr>
              <w:pStyle w:val="Titre4"/>
              <w:spacing w:before="0"/>
              <w:textAlignment w:val="baseline"/>
              <w:rPr>
                <w:rFonts w:ascii="Calibri" w:hAnsi="Calibri" w:cs="Calibri"/>
                <w:color w:val="000000"/>
                <w:szCs w:val="22"/>
              </w:rPr>
            </w:pPr>
            <w:r w:rsidRPr="00416B0A">
              <w:rPr>
                <w:rFonts w:ascii="Calibri" w:hAnsi="Calibri" w:cs="Calibri"/>
                <w:color w:val="315FA3"/>
                <w:szCs w:val="22"/>
                <w:bdr w:val="none" w:sz="0" w:space="0" w:color="auto" w:frame="1"/>
              </w:rPr>
              <w:t>Certifications et diplômes</w:t>
            </w:r>
          </w:p>
          <w:p w14:paraId="78E41B0D" w14:textId="77777777" w:rsidR="00416B0A" w:rsidRPr="00416B0A" w:rsidRDefault="00416B0A" w:rsidP="00416B0A">
            <w:pPr>
              <w:pStyle w:val="font8"/>
              <w:numPr>
                <w:ilvl w:val="0"/>
                <w:numId w:val="4"/>
              </w:numPr>
              <w:spacing w:before="0" w:beforeAutospacing="0" w:after="0" w:afterAutospacing="0"/>
              <w:ind w:left="120"/>
              <w:textAlignment w:val="baseline"/>
              <w:rPr>
                <w:rFonts w:ascii="Calibri" w:hAnsi="Calibri" w:cs="Calibri"/>
                <w:color w:val="000000"/>
                <w:sz w:val="22"/>
                <w:szCs w:val="22"/>
              </w:rPr>
            </w:pPr>
            <w:r w:rsidRPr="00416B0A">
              <w:rPr>
                <w:rFonts w:ascii="Calibri" w:hAnsi="Calibri" w:cs="Calibri"/>
                <w:color w:val="000000"/>
                <w:sz w:val="22"/>
                <w:szCs w:val="22"/>
              </w:rPr>
              <w:t>Blocs de compétences du titre certifié niveau 7, </w:t>
            </w:r>
            <w:hyperlink r:id="rId9" w:tgtFrame="_blank" w:history="1">
              <w:r w:rsidRPr="00416B0A">
                <w:rPr>
                  <w:rStyle w:val="Lienhypertexte"/>
                  <w:rFonts w:ascii="Calibri" w:hAnsi="Calibri" w:cs="Calibri"/>
                  <w:i/>
                  <w:iCs/>
                  <w:sz w:val="22"/>
                  <w:szCs w:val="22"/>
                  <w:bdr w:val="none" w:sz="0" w:space="0" w:color="auto" w:frame="1"/>
                </w:rPr>
                <w:t>Consultant (e) en Assistance à Maîtrise d’Ouvrage Informatique</w:t>
              </w:r>
            </w:hyperlink>
            <w:r w:rsidRPr="00416B0A">
              <w:rPr>
                <w:rFonts w:ascii="Calibri" w:hAnsi="Calibri" w:cs="Calibri"/>
                <w:color w:val="000000"/>
                <w:sz w:val="22"/>
                <w:szCs w:val="22"/>
              </w:rPr>
              <w:t> (équivalent BAC+5)</w:t>
            </w:r>
          </w:p>
          <w:p w14:paraId="61EEC957" w14:textId="77777777" w:rsidR="00416B0A" w:rsidRPr="00416B0A" w:rsidRDefault="00416B0A" w:rsidP="00416B0A">
            <w:pPr>
              <w:pStyle w:val="font8"/>
              <w:numPr>
                <w:ilvl w:val="0"/>
                <w:numId w:val="4"/>
              </w:numPr>
              <w:spacing w:before="0" w:beforeAutospacing="0" w:after="0" w:afterAutospacing="0"/>
              <w:ind w:left="120"/>
              <w:textAlignment w:val="baseline"/>
              <w:rPr>
                <w:rFonts w:ascii="Calibri" w:hAnsi="Calibri" w:cs="Calibri"/>
                <w:color w:val="000000"/>
                <w:sz w:val="22"/>
                <w:szCs w:val="22"/>
              </w:rPr>
            </w:pPr>
            <w:r w:rsidRPr="00416B0A">
              <w:rPr>
                <w:rFonts w:ascii="Calibri" w:hAnsi="Calibri" w:cs="Calibri"/>
                <w:color w:val="000000"/>
                <w:sz w:val="22"/>
                <w:szCs w:val="22"/>
              </w:rPr>
              <w:t xml:space="preserve">Certification </w:t>
            </w:r>
            <w:proofErr w:type="spellStart"/>
            <w:r w:rsidRPr="00416B0A">
              <w:rPr>
                <w:rFonts w:ascii="Calibri" w:hAnsi="Calibri" w:cs="Calibri"/>
                <w:color w:val="000000"/>
                <w:sz w:val="22"/>
                <w:szCs w:val="22"/>
              </w:rPr>
              <w:t>SAFe</w:t>
            </w:r>
            <w:proofErr w:type="spellEnd"/>
            <w:r w:rsidRPr="00416B0A">
              <w:rPr>
                <w:rFonts w:ascii="Calibri" w:hAnsi="Calibri" w:cs="Calibri"/>
                <w:color w:val="000000"/>
                <w:sz w:val="22"/>
                <w:szCs w:val="22"/>
              </w:rPr>
              <w:t xml:space="preserve"> </w:t>
            </w:r>
            <w:proofErr w:type="spellStart"/>
            <w:r w:rsidRPr="00416B0A">
              <w:rPr>
                <w:rFonts w:ascii="Calibri" w:hAnsi="Calibri" w:cs="Calibri"/>
                <w:color w:val="000000"/>
                <w:sz w:val="22"/>
                <w:szCs w:val="22"/>
              </w:rPr>
              <w:t>Agilist</w:t>
            </w:r>
            <w:proofErr w:type="spellEnd"/>
          </w:p>
          <w:p w14:paraId="20AF061E" w14:textId="77777777" w:rsidR="00416B0A" w:rsidRPr="00416B0A" w:rsidRDefault="00416B0A" w:rsidP="00416B0A">
            <w:pPr>
              <w:pStyle w:val="font8"/>
              <w:numPr>
                <w:ilvl w:val="0"/>
                <w:numId w:val="4"/>
              </w:numPr>
              <w:spacing w:before="0" w:beforeAutospacing="0" w:after="0" w:afterAutospacing="0"/>
              <w:ind w:left="120"/>
              <w:textAlignment w:val="baseline"/>
              <w:rPr>
                <w:rFonts w:ascii="Calibri" w:hAnsi="Calibri" w:cs="Calibri"/>
                <w:color w:val="000000"/>
                <w:sz w:val="22"/>
                <w:szCs w:val="22"/>
              </w:rPr>
            </w:pPr>
            <w:r w:rsidRPr="00416B0A">
              <w:rPr>
                <w:rFonts w:ascii="Calibri" w:hAnsi="Calibri" w:cs="Calibri"/>
                <w:color w:val="000000"/>
                <w:sz w:val="22"/>
                <w:szCs w:val="22"/>
              </w:rPr>
              <w:t>MBTI</w:t>
            </w:r>
          </w:p>
          <w:p w14:paraId="409577AD" w14:textId="77777777" w:rsidR="00D546EE" w:rsidRDefault="00D546EE" w:rsidP="00F0078A"/>
        </w:tc>
      </w:tr>
      <w:tr w:rsidR="00F0078A" w14:paraId="2ED1C2B4" w14:textId="77777777" w:rsidTr="00C80BF3">
        <w:tc>
          <w:tcPr>
            <w:tcW w:w="3049" w:type="dxa"/>
          </w:tcPr>
          <w:p w14:paraId="2A1C5EBC" w14:textId="3F65DB1F" w:rsidR="00F0078A" w:rsidRDefault="00F0078A" w:rsidP="00F0078A">
            <w:pPr>
              <w:jc w:val="left"/>
            </w:pPr>
            <w:r>
              <w:t>Evolution envisageable</w:t>
            </w:r>
          </w:p>
        </w:tc>
        <w:tc>
          <w:tcPr>
            <w:tcW w:w="6718" w:type="dxa"/>
          </w:tcPr>
          <w:p w14:paraId="1D6B0CAB" w14:textId="73B31F04" w:rsidR="00F0078A" w:rsidRDefault="00416B0A" w:rsidP="00F0078A">
            <w:r>
              <w:t xml:space="preserve">CDI sur un poste de Product </w:t>
            </w:r>
            <w:proofErr w:type="spellStart"/>
            <w:r>
              <w:t>Owner</w:t>
            </w:r>
            <w:proofErr w:type="spellEnd"/>
          </w:p>
        </w:tc>
      </w:tr>
      <w:tr w:rsidR="00111AF2" w14:paraId="5CB65F21" w14:textId="77777777" w:rsidTr="00F0078A">
        <w:tc>
          <w:tcPr>
            <w:tcW w:w="9767" w:type="dxa"/>
            <w:gridSpan w:val="2"/>
            <w:shd w:val="clear" w:color="auto" w:fill="DBE5F1" w:themeFill="accent1" w:themeFillTint="33"/>
          </w:tcPr>
          <w:p w14:paraId="2750AAD4" w14:textId="77777777" w:rsidR="00111AF2" w:rsidRDefault="00111AF2" w:rsidP="00F0078A">
            <w:pPr>
              <w:jc w:val="center"/>
            </w:pPr>
            <w:r w:rsidRPr="00111AF2">
              <w:rPr>
                <w:b/>
                <w:color w:val="000000" w:themeColor="text1"/>
                <w:sz w:val="28"/>
                <w:szCs w:val="28"/>
              </w:rPr>
              <w:t>PROFIL DU CANDIDAT</w:t>
            </w:r>
          </w:p>
        </w:tc>
      </w:tr>
      <w:tr w:rsidR="00111AF2" w14:paraId="6E0E0336" w14:textId="77777777" w:rsidTr="00C80BF3">
        <w:tc>
          <w:tcPr>
            <w:tcW w:w="3049" w:type="dxa"/>
          </w:tcPr>
          <w:p w14:paraId="5B6C6634" w14:textId="77777777" w:rsidR="00111AF2" w:rsidRDefault="00111AF2" w:rsidP="00F0078A">
            <w:r>
              <w:t>Diplôme / Qualification</w:t>
            </w:r>
          </w:p>
        </w:tc>
        <w:tc>
          <w:tcPr>
            <w:tcW w:w="6718" w:type="dxa"/>
          </w:tcPr>
          <w:p w14:paraId="6899C456" w14:textId="18BE1A0A" w:rsidR="00111AF2" w:rsidRPr="00416B0A" w:rsidRDefault="00416B0A" w:rsidP="00F0078A">
            <w:pPr>
              <w:rPr>
                <w:rFonts w:cs="Calibri"/>
                <w:b/>
                <w:szCs w:val="22"/>
              </w:rPr>
            </w:pPr>
            <w:r w:rsidRPr="00416B0A">
              <w:rPr>
                <w:rFonts w:cs="Calibri"/>
                <w:b/>
                <w:color w:val="181919"/>
                <w:szCs w:val="22"/>
              </w:rPr>
              <w:t>Titulaire d’un bac+4/5 tout domaine souhaitant se reconvertir vers l’AMOA et justifiant d'une  expérience en gestion/coordination de projet (informatique ou pas)</w:t>
            </w:r>
          </w:p>
        </w:tc>
      </w:tr>
      <w:tr w:rsidR="00111AF2" w14:paraId="2F3E2A15" w14:textId="77777777" w:rsidTr="00C80BF3">
        <w:tc>
          <w:tcPr>
            <w:tcW w:w="3049" w:type="dxa"/>
          </w:tcPr>
          <w:p w14:paraId="2A9E2501" w14:textId="77777777" w:rsidR="00111AF2" w:rsidRDefault="00111AF2" w:rsidP="00F0078A">
            <w:r>
              <w:t>Expérience</w:t>
            </w:r>
          </w:p>
        </w:tc>
        <w:tc>
          <w:tcPr>
            <w:tcW w:w="6718" w:type="dxa"/>
          </w:tcPr>
          <w:p w14:paraId="0FFE70E8" w14:textId="4FF6D635" w:rsidR="00111AF2" w:rsidRDefault="00416B0A" w:rsidP="00F0078A">
            <w:r>
              <w:t>Cette offre s’adresse autant à des jeunes diplômés qu’à des personnes en reconversion.</w:t>
            </w:r>
          </w:p>
        </w:tc>
      </w:tr>
      <w:tr w:rsidR="00111AF2" w14:paraId="149748AE" w14:textId="77777777" w:rsidTr="00C80BF3">
        <w:tc>
          <w:tcPr>
            <w:tcW w:w="3049" w:type="dxa"/>
          </w:tcPr>
          <w:p w14:paraId="7EE12B23" w14:textId="59F9BBEE" w:rsidR="00111AF2" w:rsidRDefault="00F379B7" w:rsidP="00F0078A">
            <w:proofErr w:type="spellStart"/>
            <w:r>
              <w:t>Pré-requis</w:t>
            </w:r>
            <w:proofErr w:type="spellEnd"/>
          </w:p>
        </w:tc>
        <w:tc>
          <w:tcPr>
            <w:tcW w:w="6718" w:type="dxa"/>
          </w:tcPr>
          <w:p w14:paraId="1F40D0CF" w14:textId="7EBBEF1A" w:rsidR="00111AF2" w:rsidRDefault="00416B0A" w:rsidP="00F0078A">
            <w:r>
              <w:t xml:space="preserve">Titulaire d’un bac+4/5, intérêt pour le numérique </w:t>
            </w:r>
          </w:p>
        </w:tc>
      </w:tr>
      <w:tr w:rsidR="00111AF2" w14:paraId="707FCEFA" w14:textId="77777777" w:rsidTr="00C80BF3">
        <w:tc>
          <w:tcPr>
            <w:tcW w:w="3049" w:type="dxa"/>
          </w:tcPr>
          <w:p w14:paraId="0ACBE686" w14:textId="77777777" w:rsidR="00111AF2" w:rsidRDefault="00111AF2" w:rsidP="00F0078A">
            <w:r>
              <w:t>Qualités</w:t>
            </w:r>
          </w:p>
        </w:tc>
        <w:tc>
          <w:tcPr>
            <w:tcW w:w="6718" w:type="dxa"/>
          </w:tcPr>
          <w:p w14:paraId="4B5755B5" w14:textId="7C3409CE" w:rsidR="00111AF2" w:rsidRDefault="00416B0A" w:rsidP="00F0078A">
            <w:r>
              <w:t>Organisé</w:t>
            </w:r>
          </w:p>
        </w:tc>
      </w:tr>
      <w:tr w:rsidR="00111AF2" w14:paraId="37899116" w14:textId="77777777" w:rsidTr="00C80BF3">
        <w:tc>
          <w:tcPr>
            <w:tcW w:w="3049" w:type="dxa"/>
          </w:tcPr>
          <w:p w14:paraId="72343EEF" w14:textId="77777777" w:rsidR="00111AF2" w:rsidRDefault="00111AF2" w:rsidP="00F0078A">
            <w:r>
              <w:t>Niveau linguistique</w:t>
            </w:r>
          </w:p>
        </w:tc>
        <w:tc>
          <w:tcPr>
            <w:tcW w:w="6718" w:type="dxa"/>
          </w:tcPr>
          <w:p w14:paraId="595F493D" w14:textId="31DE600E" w:rsidR="00111AF2" w:rsidRDefault="00416B0A" w:rsidP="00F0078A">
            <w:r>
              <w:t>Anglais courant requis</w:t>
            </w:r>
          </w:p>
        </w:tc>
      </w:tr>
    </w:tbl>
    <w:p w14:paraId="6BD80C8F" w14:textId="460A2218" w:rsidR="00574411" w:rsidRPr="00E87CF9" w:rsidRDefault="00574411" w:rsidP="00E87CF9"/>
    <w:sectPr w:rsidR="00574411" w:rsidRPr="00E87CF9" w:rsidSect="00F365E7">
      <w:headerReference w:type="default" r:id="rId10"/>
      <w:pgSz w:w="11900" w:h="16840"/>
      <w:pgMar w:top="1284" w:right="1417" w:bottom="1417" w:left="1417" w:header="568" w:footer="3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9414" w14:textId="77777777" w:rsidR="00E5569F" w:rsidRDefault="00E5569F" w:rsidP="003B6D89">
      <w:r>
        <w:separator/>
      </w:r>
    </w:p>
  </w:endnote>
  <w:endnote w:type="continuationSeparator" w:id="0">
    <w:p w14:paraId="418593A8" w14:textId="77777777" w:rsidR="00E5569F" w:rsidRDefault="00E5569F" w:rsidP="003B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B739" w14:textId="77777777" w:rsidR="00E5569F" w:rsidRDefault="00E5569F" w:rsidP="003B6D89">
      <w:r>
        <w:separator/>
      </w:r>
    </w:p>
  </w:footnote>
  <w:footnote w:type="continuationSeparator" w:id="0">
    <w:p w14:paraId="074128AE" w14:textId="77777777" w:rsidR="00E5569F" w:rsidRDefault="00E5569F" w:rsidP="003B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C60A" w14:textId="6C34C1F4" w:rsidR="00B07B1A" w:rsidRPr="00D927B8" w:rsidRDefault="008848A5" w:rsidP="008848A5">
    <w:pPr>
      <w:pStyle w:val="En-tte"/>
    </w:pPr>
    <w:r>
      <w:rPr>
        <w:noProof/>
      </w:rPr>
      <mc:AlternateContent>
        <mc:Choice Requires="wps">
          <w:drawing>
            <wp:anchor distT="45720" distB="45720" distL="114300" distR="114300" simplePos="0" relativeHeight="251661312" behindDoc="0" locked="0" layoutInCell="1" allowOverlap="1" wp14:anchorId="44E6053A" wp14:editId="06D77A96">
              <wp:simplePos x="0" y="0"/>
              <wp:positionH relativeFrom="margin">
                <wp:posOffset>2751455</wp:posOffset>
              </wp:positionH>
              <wp:positionV relativeFrom="paragraph">
                <wp:posOffset>-125730</wp:posOffset>
              </wp:positionV>
              <wp:extent cx="3350895" cy="1404620"/>
              <wp:effectExtent l="0" t="0" r="190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404620"/>
                      </a:xfrm>
                      <a:prstGeom prst="rect">
                        <a:avLst/>
                      </a:prstGeom>
                      <a:solidFill>
                        <a:srgbClr val="FFFFFF"/>
                      </a:solidFill>
                      <a:ln w="9525">
                        <a:noFill/>
                        <a:miter lim="800000"/>
                        <a:headEnd/>
                        <a:tailEnd/>
                      </a:ln>
                    </wps:spPr>
                    <wps:txbx>
                      <w:txbxContent>
                        <w:p w14:paraId="1C4B8AE9" w14:textId="063153A6" w:rsidR="00B778EB" w:rsidRPr="007F7F9B" w:rsidRDefault="00B778EB" w:rsidP="000856A7">
                          <w:pPr>
                            <w:tabs>
                              <w:tab w:val="left" w:pos="4820"/>
                            </w:tabs>
                            <w:jc w:val="center"/>
                            <w:rPr>
                              <w:b/>
                              <w:sz w:val="32"/>
                            </w:rPr>
                          </w:pPr>
                          <w:r w:rsidRPr="007F7F9B">
                            <w:rPr>
                              <w:b/>
                              <w:sz w:val="32"/>
                            </w:rPr>
                            <w:t xml:space="preserve">FICHE </w:t>
                          </w:r>
                          <w:r w:rsidR="000D6D49">
                            <w:rPr>
                              <w:b/>
                              <w:sz w:val="32"/>
                            </w:rPr>
                            <w:t>DE</w:t>
                          </w:r>
                          <w:r w:rsidR="000856A7">
                            <w:rPr>
                              <w:b/>
                              <w:sz w:val="32"/>
                            </w:rPr>
                            <w:t xml:space="preserve"> POSTE</w:t>
                          </w:r>
                          <w:r w:rsidR="000D6D49">
                            <w:rPr>
                              <w:b/>
                              <w:sz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6053A" id="_x0000_t202" coordsize="21600,21600" o:spt="202" path="m,l,21600r21600,l21600,xe">
              <v:stroke joinstyle="miter"/>
              <v:path gradientshapeok="t" o:connecttype="rect"/>
            </v:shapetype>
            <v:shape id="Zone de texte 2" o:spid="_x0000_s1026" type="#_x0000_t202" style="position:absolute;left:0;text-align:left;margin-left:216.65pt;margin-top:-9.9pt;width:263.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" stroked="f">
              <v:textbox style="mso-fit-shape-to-text:t">
                <w:txbxContent>
                  <w:p w14:paraId="1C4B8AE9" w14:textId="063153A6" w:rsidR="00B778EB" w:rsidRPr="007F7F9B" w:rsidRDefault="00B778EB" w:rsidP="000856A7">
                    <w:pPr>
                      <w:tabs>
                        <w:tab w:val="left" w:pos="4820"/>
                      </w:tabs>
                      <w:jc w:val="center"/>
                      <w:rPr>
                        <w:b/>
                        <w:sz w:val="32"/>
                      </w:rPr>
                    </w:pPr>
                    <w:r w:rsidRPr="007F7F9B">
                      <w:rPr>
                        <w:b/>
                        <w:sz w:val="32"/>
                      </w:rPr>
                      <w:t xml:space="preserve">FICHE </w:t>
                    </w:r>
                    <w:r w:rsidR="000D6D49">
                      <w:rPr>
                        <w:b/>
                        <w:sz w:val="32"/>
                      </w:rPr>
                      <w:t>DE</w:t>
                    </w:r>
                    <w:r w:rsidR="000856A7">
                      <w:rPr>
                        <w:b/>
                        <w:sz w:val="32"/>
                      </w:rPr>
                      <w:t xml:space="preserve"> POSTE</w:t>
                    </w:r>
                    <w:r w:rsidR="000D6D49">
                      <w:rPr>
                        <w:b/>
                        <w:sz w:val="32"/>
                      </w:rPr>
                      <w:t xml:space="preserve"> </w:t>
                    </w:r>
                  </w:p>
                </w:txbxContent>
              </v:textbox>
              <w10:wrap type="square" anchorx="margin"/>
            </v:shape>
          </w:pict>
        </mc:Fallback>
      </mc:AlternateContent>
    </w:r>
    <w:r w:rsidR="002D061A">
      <w:rPr>
        <w:noProof/>
      </w:rPr>
      <mc:AlternateContent>
        <mc:Choice Requires="wps">
          <w:drawing>
            <wp:anchor distT="45720" distB="45720" distL="114300" distR="114300" simplePos="0" relativeHeight="251667456" behindDoc="0" locked="0" layoutInCell="1" allowOverlap="1" wp14:anchorId="70024ED2" wp14:editId="0410579C">
              <wp:simplePos x="0" y="0"/>
              <wp:positionH relativeFrom="margin">
                <wp:align>left</wp:align>
              </wp:positionH>
              <wp:positionV relativeFrom="paragraph">
                <wp:posOffset>-74930</wp:posOffset>
              </wp:positionV>
              <wp:extent cx="2724150" cy="8826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82650"/>
                      </a:xfrm>
                      <a:prstGeom prst="rect">
                        <a:avLst/>
                      </a:prstGeom>
                      <a:solidFill>
                        <a:srgbClr val="FFFFFF"/>
                      </a:solidFill>
                      <a:ln w="9525">
                        <a:noFill/>
                        <a:miter lim="800000"/>
                        <a:headEnd/>
                        <a:tailEnd/>
                      </a:ln>
                    </wps:spPr>
                    <wps:txbx>
                      <w:txbxContent>
                        <w:p w14:paraId="0FE12527" w14:textId="2BD7B879" w:rsidR="002D061A" w:rsidRDefault="002D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4ED2" id="_x0000_s1027" type="#_x0000_t202" style="position:absolute;left:0;text-align:left;margin-left:0;margin-top:-5.9pt;width:214.5pt;height:6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" stroked="f">
              <v:textbox>
                <w:txbxContent>
                  <w:p w14:paraId="0FE12527" w14:textId="2BD7B879" w:rsidR="002D061A" w:rsidRDefault="002D061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1D0"/>
    <w:multiLevelType w:val="multilevel"/>
    <w:tmpl w:val="4FE2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B63BB"/>
    <w:multiLevelType w:val="multilevel"/>
    <w:tmpl w:val="823A9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F780F"/>
    <w:multiLevelType w:val="hybridMultilevel"/>
    <w:tmpl w:val="F52054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931726A"/>
    <w:multiLevelType w:val="hybridMultilevel"/>
    <w:tmpl w:val="384E85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89"/>
    <w:rsid w:val="000374E3"/>
    <w:rsid w:val="000856A7"/>
    <w:rsid w:val="000D6D49"/>
    <w:rsid w:val="000E40D6"/>
    <w:rsid w:val="00111AF2"/>
    <w:rsid w:val="0012024C"/>
    <w:rsid w:val="00125293"/>
    <w:rsid w:val="00126DE1"/>
    <w:rsid w:val="00183697"/>
    <w:rsid w:val="00212F80"/>
    <w:rsid w:val="00281A14"/>
    <w:rsid w:val="002D061A"/>
    <w:rsid w:val="003013D8"/>
    <w:rsid w:val="00327F33"/>
    <w:rsid w:val="00333380"/>
    <w:rsid w:val="00352DD9"/>
    <w:rsid w:val="003772D6"/>
    <w:rsid w:val="003A64EB"/>
    <w:rsid w:val="003B6D89"/>
    <w:rsid w:val="003D7534"/>
    <w:rsid w:val="004169B8"/>
    <w:rsid w:val="00416B0A"/>
    <w:rsid w:val="00432E68"/>
    <w:rsid w:val="00461FC9"/>
    <w:rsid w:val="00490E98"/>
    <w:rsid w:val="004A4E73"/>
    <w:rsid w:val="004B4DA9"/>
    <w:rsid w:val="00513A0B"/>
    <w:rsid w:val="005435AA"/>
    <w:rsid w:val="00574411"/>
    <w:rsid w:val="005E024C"/>
    <w:rsid w:val="006038E1"/>
    <w:rsid w:val="006C10B1"/>
    <w:rsid w:val="006D411F"/>
    <w:rsid w:val="007019C8"/>
    <w:rsid w:val="00794E74"/>
    <w:rsid w:val="0079688F"/>
    <w:rsid w:val="007C42A3"/>
    <w:rsid w:val="007F7F9B"/>
    <w:rsid w:val="008848A5"/>
    <w:rsid w:val="008D7988"/>
    <w:rsid w:val="008F136E"/>
    <w:rsid w:val="009779CC"/>
    <w:rsid w:val="009F619F"/>
    <w:rsid w:val="00A0230C"/>
    <w:rsid w:val="00A21E56"/>
    <w:rsid w:val="00AA56FF"/>
    <w:rsid w:val="00AC02F2"/>
    <w:rsid w:val="00B06E6C"/>
    <w:rsid w:val="00B07B1A"/>
    <w:rsid w:val="00B2573F"/>
    <w:rsid w:val="00B2680F"/>
    <w:rsid w:val="00B672FB"/>
    <w:rsid w:val="00B778EB"/>
    <w:rsid w:val="00B91E36"/>
    <w:rsid w:val="00BF7AD6"/>
    <w:rsid w:val="00C80BF3"/>
    <w:rsid w:val="00C96A3B"/>
    <w:rsid w:val="00D04D28"/>
    <w:rsid w:val="00D40789"/>
    <w:rsid w:val="00D45783"/>
    <w:rsid w:val="00D546EE"/>
    <w:rsid w:val="00D72C86"/>
    <w:rsid w:val="00D927B8"/>
    <w:rsid w:val="00DF3166"/>
    <w:rsid w:val="00E5569F"/>
    <w:rsid w:val="00E87CF9"/>
    <w:rsid w:val="00F0078A"/>
    <w:rsid w:val="00F35EF8"/>
    <w:rsid w:val="00F365E7"/>
    <w:rsid w:val="00F379B7"/>
    <w:rsid w:val="00F52366"/>
    <w:rsid w:val="00F6560E"/>
    <w:rsid w:val="00F656A4"/>
    <w:rsid w:val="00F87E17"/>
    <w:rsid w:val="00F9611B"/>
    <w:rsid w:val="00FA4AF3"/>
    <w:rsid w:val="00FF0E0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3D887"/>
  <w15:docId w15:val="{887C41E8-D4E0-46BD-B708-02D375D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11"/>
    <w:pPr>
      <w:jc w:val="both"/>
    </w:pPr>
    <w:rPr>
      <w:rFonts w:ascii="Calibri" w:hAnsi="Calibri"/>
      <w:sz w:val="22"/>
    </w:rPr>
  </w:style>
  <w:style w:type="paragraph" w:styleId="Titre2">
    <w:name w:val="heading 2"/>
    <w:basedOn w:val="Normal"/>
    <w:link w:val="Titre2Car"/>
    <w:uiPriority w:val="9"/>
    <w:qFormat/>
    <w:rsid w:val="00B2573F"/>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Titre4">
    <w:name w:val="heading 4"/>
    <w:basedOn w:val="Normal"/>
    <w:next w:val="Normal"/>
    <w:link w:val="Titre4Car"/>
    <w:uiPriority w:val="9"/>
    <w:semiHidden/>
    <w:unhideWhenUsed/>
    <w:qFormat/>
    <w:rsid w:val="00416B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D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6D89"/>
    <w:rPr>
      <w:rFonts w:ascii="Lucida Grande" w:hAnsi="Lucida Grande" w:cs="Lucida Grande"/>
      <w:sz w:val="18"/>
      <w:szCs w:val="18"/>
    </w:rPr>
  </w:style>
  <w:style w:type="paragraph" w:styleId="En-tte">
    <w:name w:val="header"/>
    <w:basedOn w:val="Normal"/>
    <w:link w:val="En-tteCar"/>
    <w:uiPriority w:val="99"/>
    <w:unhideWhenUsed/>
    <w:rsid w:val="003B6D89"/>
    <w:pPr>
      <w:tabs>
        <w:tab w:val="center" w:pos="4536"/>
        <w:tab w:val="right" w:pos="9072"/>
      </w:tabs>
    </w:pPr>
  </w:style>
  <w:style w:type="character" w:customStyle="1" w:styleId="En-tteCar">
    <w:name w:val="En-tête Car"/>
    <w:basedOn w:val="Policepardfaut"/>
    <w:link w:val="En-tte"/>
    <w:uiPriority w:val="99"/>
    <w:rsid w:val="003B6D89"/>
  </w:style>
  <w:style w:type="paragraph" w:styleId="Pieddepage">
    <w:name w:val="footer"/>
    <w:basedOn w:val="Normal"/>
    <w:link w:val="PieddepageCar"/>
    <w:uiPriority w:val="99"/>
    <w:unhideWhenUsed/>
    <w:rsid w:val="003B6D89"/>
    <w:pPr>
      <w:tabs>
        <w:tab w:val="center" w:pos="4536"/>
        <w:tab w:val="right" w:pos="9072"/>
      </w:tabs>
    </w:pPr>
  </w:style>
  <w:style w:type="character" w:customStyle="1" w:styleId="PieddepageCar">
    <w:name w:val="Pied de page Car"/>
    <w:basedOn w:val="Policepardfaut"/>
    <w:link w:val="Pieddepage"/>
    <w:uiPriority w:val="99"/>
    <w:rsid w:val="003B6D89"/>
  </w:style>
  <w:style w:type="table" w:styleId="Trameclaire-Accent1">
    <w:name w:val="Light Shading Accent 1"/>
    <w:basedOn w:val="TableauNormal"/>
    <w:uiPriority w:val="60"/>
    <w:rsid w:val="003B6D8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estandard">
    <w:name w:val="[Paragraphe standard]"/>
    <w:basedOn w:val="Normal"/>
    <w:uiPriority w:val="99"/>
    <w:rsid w:val="003B6D8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39"/>
    <w:rsid w:val="00BF7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rsid w:val="0079688F"/>
    <w:rPr>
      <w:rFonts w:cs="Times New Roman"/>
      <w:i/>
    </w:rPr>
  </w:style>
  <w:style w:type="table" w:styleId="Tableausimple1">
    <w:name w:val="Plain Table 1"/>
    <w:basedOn w:val="TableauNormal"/>
    <w:uiPriority w:val="41"/>
    <w:rsid w:val="0079688F"/>
    <w:rPr>
      <w:rFonts w:eastAsia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F9611B"/>
    <w:pPr>
      <w:ind w:left="720"/>
      <w:contextualSpacing/>
    </w:pPr>
  </w:style>
  <w:style w:type="character" w:styleId="Lienhypertexte">
    <w:name w:val="Hyperlink"/>
    <w:basedOn w:val="Policepardfaut"/>
    <w:uiPriority w:val="99"/>
    <w:unhideWhenUsed/>
    <w:rsid w:val="000D6D49"/>
    <w:rPr>
      <w:color w:val="0000FF" w:themeColor="hyperlink"/>
      <w:u w:val="single"/>
    </w:rPr>
  </w:style>
  <w:style w:type="character" w:customStyle="1" w:styleId="Titre2Car">
    <w:name w:val="Titre 2 Car"/>
    <w:basedOn w:val="Policepardfaut"/>
    <w:link w:val="Titre2"/>
    <w:uiPriority w:val="9"/>
    <w:rsid w:val="00B2573F"/>
    <w:rPr>
      <w:rFonts w:ascii="Times New Roman" w:eastAsia="Times New Roman" w:hAnsi="Times New Roman" w:cs="Times New Roman"/>
      <w:b/>
      <w:bCs/>
      <w:sz w:val="36"/>
      <w:szCs w:val="36"/>
    </w:rPr>
  </w:style>
  <w:style w:type="character" w:customStyle="1" w:styleId="color30">
    <w:name w:val="color_30"/>
    <w:basedOn w:val="Policepardfaut"/>
    <w:rsid w:val="00B2573F"/>
  </w:style>
  <w:style w:type="paragraph" w:styleId="NormalWeb">
    <w:name w:val="Normal (Web)"/>
    <w:basedOn w:val="Normal"/>
    <w:uiPriority w:val="99"/>
    <w:semiHidden/>
    <w:unhideWhenUsed/>
    <w:rsid w:val="00B2573F"/>
    <w:pPr>
      <w:spacing w:before="100" w:beforeAutospacing="1" w:after="100" w:afterAutospacing="1"/>
      <w:jc w:val="left"/>
    </w:pPr>
    <w:rPr>
      <w:rFonts w:ascii="Times New Roman" w:eastAsia="Times New Roman" w:hAnsi="Times New Roman" w:cs="Times New Roman"/>
      <w:sz w:val="24"/>
    </w:rPr>
  </w:style>
  <w:style w:type="character" w:customStyle="1" w:styleId="Titre4Car">
    <w:name w:val="Titre 4 Car"/>
    <w:basedOn w:val="Policepardfaut"/>
    <w:link w:val="Titre4"/>
    <w:uiPriority w:val="9"/>
    <w:semiHidden/>
    <w:rsid w:val="00416B0A"/>
    <w:rPr>
      <w:rFonts w:asciiTheme="majorHAnsi" w:eastAsiaTheme="majorEastAsia" w:hAnsiTheme="majorHAnsi" w:cstheme="majorBidi"/>
      <w:i/>
      <w:iCs/>
      <w:color w:val="365F91" w:themeColor="accent1" w:themeShade="BF"/>
      <w:sz w:val="22"/>
    </w:rPr>
  </w:style>
  <w:style w:type="paragraph" w:customStyle="1" w:styleId="font8">
    <w:name w:val="font_8"/>
    <w:basedOn w:val="Normal"/>
    <w:rsid w:val="00416B0A"/>
    <w:pPr>
      <w:spacing w:before="100" w:beforeAutospacing="1" w:after="100" w:afterAutospacing="1"/>
      <w:jc w:val="left"/>
    </w:pPr>
    <w:rPr>
      <w:rFonts w:ascii="Times New Roman" w:eastAsia="Times New Roman" w:hAnsi="Times New Roman" w:cs="Times New Roman"/>
      <w:sz w:val="24"/>
    </w:rPr>
  </w:style>
  <w:style w:type="character" w:styleId="Mentionnonrsolue">
    <w:name w:val="Unresolved Mention"/>
    <w:basedOn w:val="Policepardfaut"/>
    <w:uiPriority w:val="99"/>
    <w:semiHidden/>
    <w:unhideWhenUsed/>
    <w:rsid w:val="00085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706">
      <w:bodyDiv w:val="1"/>
      <w:marLeft w:val="0"/>
      <w:marRight w:val="0"/>
      <w:marTop w:val="0"/>
      <w:marBottom w:val="0"/>
      <w:divBdr>
        <w:top w:val="none" w:sz="0" w:space="0" w:color="auto"/>
        <w:left w:val="none" w:sz="0" w:space="0" w:color="auto"/>
        <w:bottom w:val="none" w:sz="0" w:space="0" w:color="auto"/>
        <w:right w:val="none" w:sz="0" w:space="0" w:color="auto"/>
      </w:divBdr>
    </w:div>
    <w:div w:id="434137530">
      <w:bodyDiv w:val="1"/>
      <w:marLeft w:val="0"/>
      <w:marRight w:val="0"/>
      <w:marTop w:val="0"/>
      <w:marBottom w:val="0"/>
      <w:divBdr>
        <w:top w:val="none" w:sz="0" w:space="0" w:color="auto"/>
        <w:left w:val="none" w:sz="0" w:space="0" w:color="auto"/>
        <w:bottom w:val="none" w:sz="0" w:space="0" w:color="auto"/>
        <w:right w:val="none" w:sz="0" w:space="0" w:color="auto"/>
      </w:divBdr>
      <w:divsChild>
        <w:div w:id="2001301199">
          <w:marLeft w:val="0"/>
          <w:marRight w:val="0"/>
          <w:marTop w:val="0"/>
          <w:marBottom w:val="0"/>
          <w:divBdr>
            <w:top w:val="none" w:sz="0" w:space="0" w:color="auto"/>
            <w:left w:val="none" w:sz="0" w:space="0" w:color="auto"/>
            <w:bottom w:val="none" w:sz="0" w:space="0" w:color="auto"/>
            <w:right w:val="none" w:sz="0" w:space="0" w:color="auto"/>
          </w:divBdr>
        </w:div>
        <w:div w:id="666127584">
          <w:marLeft w:val="0"/>
          <w:marRight w:val="0"/>
          <w:marTop w:val="0"/>
          <w:marBottom w:val="0"/>
          <w:divBdr>
            <w:top w:val="none" w:sz="0" w:space="0" w:color="auto"/>
            <w:left w:val="none" w:sz="0" w:space="0" w:color="auto"/>
            <w:bottom w:val="none" w:sz="0" w:space="0" w:color="auto"/>
            <w:right w:val="none" w:sz="0" w:space="0" w:color="auto"/>
          </w:divBdr>
        </w:div>
        <w:div w:id="1061714709">
          <w:marLeft w:val="0"/>
          <w:marRight w:val="0"/>
          <w:marTop w:val="0"/>
          <w:marBottom w:val="0"/>
          <w:divBdr>
            <w:top w:val="none" w:sz="0" w:space="0" w:color="auto"/>
            <w:left w:val="none" w:sz="0" w:space="0" w:color="auto"/>
            <w:bottom w:val="none" w:sz="0" w:space="0" w:color="auto"/>
            <w:right w:val="none" w:sz="0" w:space="0" w:color="auto"/>
          </w:divBdr>
        </w:div>
        <w:div w:id="50539042">
          <w:marLeft w:val="0"/>
          <w:marRight w:val="0"/>
          <w:marTop w:val="0"/>
          <w:marBottom w:val="0"/>
          <w:divBdr>
            <w:top w:val="none" w:sz="0" w:space="0" w:color="auto"/>
            <w:left w:val="none" w:sz="0" w:space="0" w:color="auto"/>
            <w:bottom w:val="none" w:sz="0" w:space="0" w:color="auto"/>
            <w:right w:val="none" w:sz="0" w:space="0" w:color="auto"/>
          </w:divBdr>
        </w:div>
      </w:divsChild>
    </w:div>
    <w:div w:id="1992556971">
      <w:bodyDiv w:val="1"/>
      <w:marLeft w:val="0"/>
      <w:marRight w:val="0"/>
      <w:marTop w:val="0"/>
      <w:marBottom w:val="0"/>
      <w:divBdr>
        <w:top w:val="none" w:sz="0" w:space="0" w:color="auto"/>
        <w:left w:val="none" w:sz="0" w:space="0" w:color="auto"/>
        <w:bottom w:val="none" w:sz="0" w:space="0" w:color="auto"/>
        <w:right w:val="none" w:sz="0" w:space="0" w:color="auto"/>
      </w:divBdr>
      <w:divsChild>
        <w:div w:id="948319167">
          <w:marLeft w:val="0"/>
          <w:marRight w:val="0"/>
          <w:marTop w:val="0"/>
          <w:marBottom w:val="90"/>
          <w:divBdr>
            <w:top w:val="none" w:sz="0" w:space="0" w:color="auto"/>
            <w:left w:val="none" w:sz="0" w:space="0" w:color="auto"/>
            <w:bottom w:val="none" w:sz="0" w:space="0" w:color="auto"/>
            <w:right w:val="none" w:sz="0" w:space="0" w:color="auto"/>
          </w:divBdr>
        </w:div>
        <w:div w:id="272324711">
          <w:marLeft w:val="0"/>
          <w:marRight w:val="0"/>
          <w:marTop w:val="0"/>
          <w:marBottom w:val="0"/>
          <w:divBdr>
            <w:top w:val="none" w:sz="0" w:space="0" w:color="auto"/>
            <w:left w:val="none" w:sz="0" w:space="0" w:color="auto"/>
            <w:bottom w:val="none" w:sz="0" w:space="0" w:color="auto"/>
            <w:right w:val="none" w:sz="0" w:space="0" w:color="auto"/>
          </w:divBdr>
        </w:div>
      </w:divsChild>
    </w:div>
    <w:div w:id="2100636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ecoleql.fr/inscription/preinscription.php?c=Recru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ancecompetences.fr/recherche/rncp/3526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3941-AC5E-4E2A-95A4-EBB47A25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delusk</dc:creator>
  <cp:lastModifiedBy>Virginie AUTIN</cp:lastModifiedBy>
  <cp:revision>2</cp:revision>
  <cp:lastPrinted>2016-07-27T11:01:00Z</cp:lastPrinted>
  <dcterms:created xsi:type="dcterms:W3CDTF">2021-06-14T14:03:00Z</dcterms:created>
  <dcterms:modified xsi:type="dcterms:W3CDTF">2021-06-14T14:03:00Z</dcterms:modified>
</cp:coreProperties>
</file>