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33FDA" w14:textId="77777777" w:rsidR="00C936DD" w:rsidRDefault="00C936DD">
      <w:pPr>
        <w:pStyle w:val="Corpsdetexte"/>
        <w:spacing w:before="7"/>
        <w:rPr>
          <w:rFonts w:ascii="Times New Roman"/>
          <w:sz w:val="26"/>
        </w:rPr>
      </w:pPr>
    </w:p>
    <w:tbl>
      <w:tblPr>
        <w:tblStyle w:val="TableNormal"/>
        <w:tblW w:w="99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657"/>
      </w:tblGrid>
      <w:tr w:rsidR="00C936DD" w14:paraId="68C52F01" w14:textId="77777777" w:rsidTr="007F276A">
        <w:trPr>
          <w:trHeight w:val="313"/>
        </w:trPr>
        <w:tc>
          <w:tcPr>
            <w:tcW w:w="9994" w:type="dxa"/>
            <w:gridSpan w:val="2"/>
            <w:shd w:val="clear" w:color="auto" w:fill="DBE4F0"/>
          </w:tcPr>
          <w:p w14:paraId="77C557C6" w14:textId="77777777" w:rsidR="00C936DD" w:rsidRDefault="00CA253C">
            <w:pPr>
              <w:pStyle w:val="TableParagraph"/>
              <w:spacing w:line="323" w:lineRule="exact"/>
              <w:ind w:left="279" w:right="2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OFFRE</w:t>
            </w:r>
          </w:p>
        </w:tc>
      </w:tr>
      <w:tr w:rsidR="00C936DD" w14:paraId="02E9B7DE" w14:textId="77777777" w:rsidTr="007F276A">
        <w:trPr>
          <w:trHeight w:val="245"/>
        </w:trPr>
        <w:tc>
          <w:tcPr>
            <w:tcW w:w="3337" w:type="dxa"/>
          </w:tcPr>
          <w:p w14:paraId="6FA91EBD" w14:textId="77777777" w:rsidR="00C936DD" w:rsidRDefault="00CA253C">
            <w:pPr>
              <w:pStyle w:val="TableParagraph"/>
            </w:pPr>
            <w:r>
              <w:t>Intitulé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poste</w:t>
            </w:r>
          </w:p>
        </w:tc>
        <w:tc>
          <w:tcPr>
            <w:tcW w:w="6657" w:type="dxa"/>
          </w:tcPr>
          <w:p w14:paraId="460D2FA5" w14:textId="77777777" w:rsidR="00C936DD" w:rsidRDefault="00CA253C">
            <w:pPr>
              <w:pStyle w:val="TableParagraph"/>
            </w:pPr>
            <w:r>
              <w:t>Aide-Canalisateur</w:t>
            </w:r>
            <w:r>
              <w:rPr>
                <w:spacing w:val="-3"/>
              </w:rPr>
              <w:t xml:space="preserve"> </w:t>
            </w:r>
            <w:r>
              <w:t>(H-F)</w:t>
            </w:r>
          </w:p>
        </w:tc>
      </w:tr>
      <w:tr w:rsidR="00C936DD" w14:paraId="1AB5D41A" w14:textId="77777777" w:rsidTr="007F276A">
        <w:trPr>
          <w:trHeight w:val="311"/>
        </w:trPr>
        <w:tc>
          <w:tcPr>
            <w:tcW w:w="9994" w:type="dxa"/>
            <w:gridSpan w:val="2"/>
            <w:shd w:val="clear" w:color="auto" w:fill="DBE4F0"/>
          </w:tcPr>
          <w:p w14:paraId="67F0C4AB" w14:textId="77777777" w:rsidR="00C936DD" w:rsidRDefault="00CA253C">
            <w:pPr>
              <w:pStyle w:val="TableParagraph"/>
              <w:spacing w:line="320" w:lineRule="exact"/>
              <w:ind w:left="279" w:right="2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POSTE</w:t>
            </w:r>
          </w:p>
        </w:tc>
      </w:tr>
      <w:tr w:rsidR="00C936DD" w14:paraId="441F489D" w14:textId="77777777" w:rsidTr="007F276A">
        <w:trPr>
          <w:trHeight w:val="245"/>
        </w:trPr>
        <w:tc>
          <w:tcPr>
            <w:tcW w:w="3337" w:type="dxa"/>
          </w:tcPr>
          <w:p w14:paraId="4C96A636" w14:textId="77777777" w:rsidR="00C936DD" w:rsidRDefault="00CA253C">
            <w:pPr>
              <w:pStyle w:val="TableParagraph"/>
            </w:pPr>
            <w:r>
              <w:t>Type de contrat</w:t>
            </w:r>
          </w:p>
        </w:tc>
        <w:tc>
          <w:tcPr>
            <w:tcW w:w="6657" w:type="dxa"/>
          </w:tcPr>
          <w:p w14:paraId="4A734B5F" w14:textId="77777777" w:rsidR="00C936DD" w:rsidRDefault="00CA253C">
            <w:pPr>
              <w:pStyle w:val="TableParagraph"/>
            </w:pPr>
            <w:r>
              <w:t>CDD</w:t>
            </w:r>
          </w:p>
        </w:tc>
      </w:tr>
      <w:tr w:rsidR="00C936DD" w14:paraId="05F8F3F7" w14:textId="77777777" w:rsidTr="007F276A">
        <w:trPr>
          <w:trHeight w:val="245"/>
        </w:trPr>
        <w:tc>
          <w:tcPr>
            <w:tcW w:w="3337" w:type="dxa"/>
          </w:tcPr>
          <w:p w14:paraId="7F318559" w14:textId="77777777" w:rsidR="00C936DD" w:rsidRDefault="00CA253C">
            <w:pPr>
              <w:pStyle w:val="TableParagraph"/>
            </w:pPr>
            <w:r>
              <w:t>Durée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contrat</w:t>
            </w:r>
          </w:p>
        </w:tc>
        <w:tc>
          <w:tcPr>
            <w:tcW w:w="6657" w:type="dxa"/>
          </w:tcPr>
          <w:p w14:paraId="29D5B120" w14:textId="77777777" w:rsidR="00C936DD" w:rsidRDefault="00CA253C">
            <w:pPr>
              <w:pStyle w:val="TableParagraph"/>
            </w:pPr>
            <w:r>
              <w:t>6 à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mois</w:t>
            </w:r>
          </w:p>
        </w:tc>
      </w:tr>
      <w:tr w:rsidR="00C936DD" w14:paraId="1F8233FB" w14:textId="77777777" w:rsidTr="007F276A">
        <w:trPr>
          <w:trHeight w:val="247"/>
        </w:trPr>
        <w:tc>
          <w:tcPr>
            <w:tcW w:w="3337" w:type="dxa"/>
          </w:tcPr>
          <w:p w14:paraId="3AB40E51" w14:textId="77777777" w:rsidR="00C936DD" w:rsidRDefault="00CA253C">
            <w:pPr>
              <w:pStyle w:val="TableParagraph"/>
              <w:spacing w:line="251" w:lineRule="exact"/>
            </w:pPr>
            <w:r>
              <w:t>Volume</w:t>
            </w:r>
            <w:r>
              <w:rPr>
                <w:spacing w:val="-1"/>
              </w:rPr>
              <w:t xml:space="preserve"> </w:t>
            </w:r>
            <w:r>
              <w:t>horaire</w:t>
            </w:r>
            <w:r>
              <w:rPr>
                <w:spacing w:val="-3"/>
              </w:rPr>
              <w:t xml:space="preserve"> </w:t>
            </w:r>
            <w:r>
              <w:t>mensuel</w:t>
            </w:r>
          </w:p>
        </w:tc>
        <w:tc>
          <w:tcPr>
            <w:tcW w:w="6657" w:type="dxa"/>
          </w:tcPr>
          <w:p w14:paraId="28960D1F" w14:textId="77777777" w:rsidR="00C936DD" w:rsidRDefault="00CA253C">
            <w:pPr>
              <w:pStyle w:val="TableParagraph"/>
              <w:spacing w:line="251" w:lineRule="exact"/>
            </w:pPr>
            <w:r>
              <w:t>151,67</w:t>
            </w:r>
          </w:p>
        </w:tc>
      </w:tr>
      <w:tr w:rsidR="00C936DD" w14:paraId="6F9568F4" w14:textId="77777777" w:rsidTr="007F276A">
        <w:trPr>
          <w:trHeight w:val="245"/>
        </w:trPr>
        <w:tc>
          <w:tcPr>
            <w:tcW w:w="3337" w:type="dxa"/>
          </w:tcPr>
          <w:p w14:paraId="6110F63A" w14:textId="77777777" w:rsidR="00C936DD" w:rsidRDefault="00CA253C">
            <w:pPr>
              <w:pStyle w:val="TableParagraph"/>
            </w:pPr>
            <w:r>
              <w:t>Horaires</w:t>
            </w:r>
            <w:r>
              <w:rPr>
                <w:spacing w:val="-2"/>
              </w:rPr>
              <w:t xml:space="preserve"> </w:t>
            </w:r>
            <w:r>
              <w:t>et jours</w:t>
            </w:r>
            <w:r>
              <w:rPr>
                <w:spacing w:val="-1"/>
              </w:rPr>
              <w:t xml:space="preserve"> </w:t>
            </w:r>
            <w:r>
              <w:t>travaillés</w:t>
            </w:r>
          </w:p>
        </w:tc>
        <w:tc>
          <w:tcPr>
            <w:tcW w:w="6657" w:type="dxa"/>
          </w:tcPr>
          <w:p w14:paraId="62C30B4D" w14:textId="77777777" w:rsidR="00C936DD" w:rsidRDefault="00CA253C">
            <w:pPr>
              <w:pStyle w:val="TableParagraph"/>
            </w:pPr>
            <w:r>
              <w:t>Lundi</w:t>
            </w:r>
            <w:r>
              <w:rPr>
                <w:spacing w:val="-1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proofErr w:type="gramStart"/>
            <w:r>
              <w:t>Vendredi</w:t>
            </w:r>
            <w:proofErr w:type="gramEnd"/>
          </w:p>
        </w:tc>
      </w:tr>
      <w:tr w:rsidR="00C936DD" w14:paraId="792C5A49" w14:textId="77777777" w:rsidTr="007F276A">
        <w:trPr>
          <w:trHeight w:val="245"/>
        </w:trPr>
        <w:tc>
          <w:tcPr>
            <w:tcW w:w="3337" w:type="dxa"/>
          </w:tcPr>
          <w:p w14:paraId="51E84CA1" w14:textId="77777777" w:rsidR="00C936DD" w:rsidRDefault="00CA253C">
            <w:pPr>
              <w:pStyle w:val="TableParagraph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d’embauche</w:t>
            </w:r>
          </w:p>
        </w:tc>
        <w:tc>
          <w:tcPr>
            <w:tcW w:w="6657" w:type="dxa"/>
          </w:tcPr>
          <w:p w14:paraId="57D09D38" w14:textId="77777777" w:rsidR="00C936DD" w:rsidRDefault="00CA253C">
            <w:pPr>
              <w:pStyle w:val="TableParagraph"/>
            </w:pPr>
            <w:r>
              <w:t>Dès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possible</w:t>
            </w:r>
          </w:p>
        </w:tc>
      </w:tr>
      <w:tr w:rsidR="00C936DD" w14:paraId="0E537175" w14:textId="77777777" w:rsidTr="007F276A">
        <w:trPr>
          <w:trHeight w:val="1230"/>
        </w:trPr>
        <w:tc>
          <w:tcPr>
            <w:tcW w:w="3337" w:type="dxa"/>
          </w:tcPr>
          <w:p w14:paraId="3590A6C5" w14:textId="77777777" w:rsidR="00C936DD" w:rsidRDefault="00CA253C">
            <w:pPr>
              <w:pStyle w:val="TableParagraph"/>
              <w:spacing w:line="265" w:lineRule="exact"/>
            </w:pPr>
            <w:r>
              <w:t>Lieu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travail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accès</w:t>
            </w:r>
          </w:p>
        </w:tc>
        <w:tc>
          <w:tcPr>
            <w:tcW w:w="6657" w:type="dxa"/>
          </w:tcPr>
          <w:p w14:paraId="095A9DF9" w14:textId="0CE4F299" w:rsidR="00C936DD" w:rsidRDefault="00CA253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94400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Vitry-sur-Seine</w:t>
            </w:r>
          </w:p>
          <w:p w14:paraId="746B1B17" w14:textId="77777777" w:rsidR="00C936DD" w:rsidRDefault="00CA253C">
            <w:pPr>
              <w:pStyle w:val="TableParagraph"/>
              <w:spacing w:line="240" w:lineRule="auto"/>
            </w:pPr>
            <w:r>
              <w:t>Accès</w:t>
            </w:r>
            <w:r>
              <w:rPr>
                <w:spacing w:val="-2"/>
              </w:rPr>
              <w:t xml:space="preserve"> </w:t>
            </w:r>
            <w:r>
              <w:t>en transport</w:t>
            </w:r>
            <w:r>
              <w:rPr>
                <w:spacing w:val="-1"/>
              </w:rPr>
              <w:t xml:space="preserve"> </w:t>
            </w:r>
            <w:r>
              <w:t>en commun :</w:t>
            </w:r>
          </w:p>
          <w:p w14:paraId="4BFB460E" w14:textId="77777777" w:rsidR="00C936DD" w:rsidRDefault="00CA253C">
            <w:pPr>
              <w:pStyle w:val="TableParagraph"/>
              <w:spacing w:before="1" w:line="267" w:lineRule="exact"/>
            </w:pPr>
            <w:r>
              <w:t>Métro</w:t>
            </w:r>
            <w:r>
              <w:rPr>
                <w:spacing w:val="-2"/>
              </w:rPr>
              <w:t xml:space="preserve"> </w:t>
            </w:r>
            <w:r>
              <w:t>: Villejuif -</w:t>
            </w:r>
            <w:r>
              <w:rPr>
                <w:spacing w:val="-3"/>
              </w:rPr>
              <w:t xml:space="preserve"> </w:t>
            </w:r>
            <w:r>
              <w:t>Paul</w:t>
            </w:r>
            <w:r>
              <w:rPr>
                <w:spacing w:val="-1"/>
              </w:rPr>
              <w:t xml:space="preserve"> </w:t>
            </w:r>
            <w:r>
              <w:t>Vaillant-Couturier</w:t>
            </w:r>
            <w:r>
              <w:rPr>
                <w:spacing w:val="-2"/>
              </w:rPr>
              <w:t xml:space="preserve"> </w:t>
            </w:r>
            <w:r>
              <w:t>(Ligne</w:t>
            </w:r>
            <w:r>
              <w:rPr>
                <w:spacing w:val="-3"/>
              </w:rPr>
              <w:t xml:space="preserve"> </w:t>
            </w:r>
            <w:r>
              <w:t>7)</w:t>
            </w:r>
          </w:p>
          <w:p w14:paraId="01BB54F1" w14:textId="77777777" w:rsidR="00C936DD" w:rsidRDefault="00CA253C">
            <w:pPr>
              <w:pStyle w:val="TableParagraph"/>
              <w:spacing w:line="267" w:lineRule="exact"/>
            </w:pPr>
            <w:r>
              <w:t>+ 12</w:t>
            </w:r>
            <w:r>
              <w:rPr>
                <w:spacing w:val="-2"/>
              </w:rPr>
              <w:t xml:space="preserve"> </w:t>
            </w:r>
            <w:r>
              <w:t>min</w:t>
            </w:r>
            <w:r>
              <w:rPr>
                <w:spacing w:val="-1"/>
              </w:rPr>
              <w:t xml:space="preserve"> </w:t>
            </w:r>
            <w:r>
              <w:t>à pied</w:t>
            </w:r>
            <w:r>
              <w:rPr>
                <w:spacing w:val="-1"/>
              </w:rPr>
              <w:t xml:space="preserve"> </w:t>
            </w:r>
            <w:r>
              <w:t>depuis le</w:t>
            </w:r>
            <w:r>
              <w:rPr>
                <w:spacing w:val="-2"/>
              </w:rPr>
              <w:t xml:space="preserve"> </w:t>
            </w:r>
            <w:r>
              <w:t>métro</w:t>
            </w:r>
          </w:p>
          <w:p w14:paraId="0AB64A77" w14:textId="77777777" w:rsidR="00C936DD" w:rsidRDefault="00CA253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color w:val="FF0000"/>
              </w:rPr>
              <w:t>RDV 7h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au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dépôt</w:t>
            </w:r>
          </w:p>
        </w:tc>
      </w:tr>
      <w:tr w:rsidR="00C936DD" w14:paraId="11D77692" w14:textId="77777777" w:rsidTr="007F276A">
        <w:trPr>
          <w:trHeight w:val="287"/>
        </w:trPr>
        <w:tc>
          <w:tcPr>
            <w:tcW w:w="3337" w:type="dxa"/>
          </w:tcPr>
          <w:p w14:paraId="32343EC8" w14:textId="77777777" w:rsidR="00C936DD" w:rsidRDefault="00CA253C">
            <w:pPr>
              <w:pStyle w:val="TableParagraph"/>
              <w:spacing w:line="265" w:lineRule="exact"/>
            </w:pPr>
            <w:r>
              <w:t>Salaire</w:t>
            </w:r>
            <w:r>
              <w:rPr>
                <w:spacing w:val="-1"/>
              </w:rPr>
              <w:t xml:space="preserve"> </w:t>
            </w:r>
            <w:r>
              <w:t>mensuel brut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avantages</w:t>
            </w:r>
          </w:p>
        </w:tc>
        <w:tc>
          <w:tcPr>
            <w:tcW w:w="6657" w:type="dxa"/>
          </w:tcPr>
          <w:p w14:paraId="19594C79" w14:textId="77777777" w:rsidR="00C936DD" w:rsidRDefault="00CA253C">
            <w:pPr>
              <w:pStyle w:val="TableParagraph"/>
              <w:spacing w:line="265" w:lineRule="exact"/>
            </w:pPr>
            <w:r>
              <w:t>SMIC</w:t>
            </w:r>
          </w:p>
        </w:tc>
      </w:tr>
      <w:tr w:rsidR="00C936DD" w14:paraId="798507D6" w14:textId="77777777" w:rsidTr="007F276A">
        <w:trPr>
          <w:trHeight w:val="2957"/>
        </w:trPr>
        <w:tc>
          <w:tcPr>
            <w:tcW w:w="3337" w:type="dxa"/>
          </w:tcPr>
          <w:p w14:paraId="11EC6824" w14:textId="77777777" w:rsidR="00C936DD" w:rsidRDefault="00CA253C">
            <w:pPr>
              <w:pStyle w:val="TableParagraph"/>
              <w:spacing w:line="265" w:lineRule="exact"/>
            </w:pPr>
            <w:r>
              <w:t>Missions</w:t>
            </w:r>
          </w:p>
        </w:tc>
        <w:tc>
          <w:tcPr>
            <w:tcW w:w="6657" w:type="dxa"/>
          </w:tcPr>
          <w:p w14:paraId="3563E58A" w14:textId="77777777" w:rsidR="00C936DD" w:rsidRDefault="00CA253C">
            <w:pPr>
              <w:pStyle w:val="TableParagraph"/>
              <w:spacing w:line="240" w:lineRule="auto"/>
              <w:ind w:right="94"/>
              <w:jc w:val="both"/>
            </w:pPr>
            <w:r>
              <w:t>Dans le cadre des chantiers parisiens de SOGEA (Intervention sur les</w:t>
            </w:r>
            <w:r>
              <w:rPr>
                <w:spacing w:val="1"/>
              </w:rPr>
              <w:t xml:space="preserve"> </w:t>
            </w:r>
            <w:r>
              <w:t>réseaux d’égouts d’Eau de Paris), la personne sera amenée à effectuer</w:t>
            </w:r>
            <w:r>
              <w:rPr>
                <w:spacing w:val="-47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tâches</w:t>
            </w:r>
            <w:r>
              <w:rPr>
                <w:spacing w:val="1"/>
              </w:rPr>
              <w:t xml:space="preserve"> </w:t>
            </w:r>
            <w:r>
              <w:t>suivantes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14:paraId="5469A0A8" w14:textId="77777777" w:rsidR="00C936DD" w:rsidRDefault="00CA253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</w:pPr>
            <w:r>
              <w:t>Manutention,</w:t>
            </w:r>
            <w:r>
              <w:rPr>
                <w:spacing w:val="-1"/>
              </w:rPr>
              <w:t xml:space="preserve"> </w:t>
            </w:r>
            <w:r>
              <w:t>Balisage et</w:t>
            </w:r>
            <w:r>
              <w:rPr>
                <w:spacing w:val="-2"/>
              </w:rPr>
              <w:t xml:space="preserve"> </w:t>
            </w:r>
            <w:r>
              <w:t>Préparation</w:t>
            </w:r>
            <w:r>
              <w:rPr>
                <w:spacing w:val="-3"/>
              </w:rPr>
              <w:t xml:space="preserve"> </w:t>
            </w:r>
            <w:r>
              <w:t>Chantier</w:t>
            </w:r>
          </w:p>
          <w:p w14:paraId="73453421" w14:textId="77777777" w:rsidR="00C936DD" w:rsidRDefault="00CA253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  <w:ind w:right="275"/>
            </w:pPr>
            <w:r>
              <w:t>Assurer en surface la sécurité des personnes qui descendent</w:t>
            </w:r>
            <w:r>
              <w:rPr>
                <w:spacing w:val="-47"/>
              </w:rPr>
              <w:t xml:space="preserve"> </w:t>
            </w:r>
            <w:r>
              <w:t>dans</w:t>
            </w:r>
            <w:r>
              <w:rPr>
                <w:spacing w:val="-1"/>
              </w:rPr>
              <w:t xml:space="preserve"> </w:t>
            </w:r>
            <w:r>
              <w:t>les égouts,</w:t>
            </w:r>
          </w:p>
          <w:p w14:paraId="40EDD3CB" w14:textId="77777777" w:rsidR="00C936DD" w:rsidRDefault="00CA253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</w:pPr>
            <w:r>
              <w:t>Réaliser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sécurité des</w:t>
            </w:r>
            <w:r>
              <w:rPr>
                <w:spacing w:val="-1"/>
              </w:rPr>
              <w:t xml:space="preserve"> </w:t>
            </w:r>
            <w:r>
              <w:t>lieux</w:t>
            </w:r>
            <w:r>
              <w:rPr>
                <w:spacing w:val="-1"/>
              </w:rPr>
              <w:t xml:space="preserve"> </w:t>
            </w:r>
            <w:r>
              <w:t>d’intervention,</w:t>
            </w:r>
          </w:p>
          <w:p w14:paraId="7EE2EBAF" w14:textId="77777777" w:rsidR="00C936DD" w:rsidRDefault="00CA253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  <w:ind w:right="610"/>
            </w:pPr>
            <w:r>
              <w:t>Intervenir en cas de danger si les personnes doivent être</w:t>
            </w:r>
            <w:r>
              <w:rPr>
                <w:spacing w:val="-47"/>
              </w:rPr>
              <w:t xml:space="preserve"> </w:t>
            </w:r>
            <w:r>
              <w:t>évacuées</w:t>
            </w:r>
            <w:r>
              <w:rPr>
                <w:spacing w:val="-3"/>
              </w:rPr>
              <w:t xml:space="preserve"> </w:t>
            </w:r>
            <w:r>
              <w:t>(par</w:t>
            </w:r>
            <w:r>
              <w:rPr>
                <w:spacing w:val="-1"/>
              </w:rPr>
              <w:t xml:space="preserve"> </w:t>
            </w:r>
            <w:r>
              <w:t>ex</w:t>
            </w:r>
            <w:r>
              <w:rPr>
                <w:spacing w:val="-3"/>
              </w:rPr>
              <w:t xml:space="preserve"> </w:t>
            </w:r>
            <w:r>
              <w:t>prévenir les pompiers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SAMU)</w:t>
            </w:r>
          </w:p>
          <w:p w14:paraId="627889B7" w14:textId="77777777" w:rsidR="00C936DD" w:rsidRDefault="00C936DD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1"/>
              </w:rPr>
            </w:pPr>
          </w:p>
          <w:p w14:paraId="4548161C" w14:textId="77777777" w:rsidR="00C936DD" w:rsidRDefault="00CA253C">
            <w:pPr>
              <w:pStyle w:val="TableParagraph"/>
              <w:spacing w:before="1" w:line="270" w:lineRule="atLeast"/>
              <w:ind w:right="93"/>
              <w:jc w:val="both"/>
              <w:rPr>
                <w:b/>
              </w:rPr>
            </w:pPr>
            <w:r>
              <w:rPr>
                <w:b/>
              </w:rPr>
              <w:t>La personne sera amenée d</w:t>
            </w:r>
            <w:r>
              <w:rPr>
                <w:b/>
              </w:rPr>
              <w:t>ans un second-temps à descendre elle-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même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égout.</w:t>
            </w:r>
          </w:p>
        </w:tc>
      </w:tr>
      <w:tr w:rsidR="00C936DD" w14:paraId="5FE79F17" w14:textId="77777777" w:rsidTr="007F276A">
        <w:trPr>
          <w:trHeight w:val="985"/>
        </w:trPr>
        <w:tc>
          <w:tcPr>
            <w:tcW w:w="3337" w:type="dxa"/>
          </w:tcPr>
          <w:p w14:paraId="7F8A8A82" w14:textId="77777777" w:rsidR="00C936DD" w:rsidRDefault="00CA253C">
            <w:pPr>
              <w:pStyle w:val="TableParagraph"/>
              <w:spacing w:line="265" w:lineRule="exact"/>
            </w:pPr>
            <w:r>
              <w:t>Contraintes</w:t>
            </w:r>
          </w:p>
        </w:tc>
        <w:tc>
          <w:tcPr>
            <w:tcW w:w="6657" w:type="dxa"/>
          </w:tcPr>
          <w:p w14:paraId="00F0A17B" w14:textId="77777777" w:rsidR="00C936DD" w:rsidRDefault="00CA253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5" w:lineRule="exact"/>
              <w:ind w:hanging="361"/>
            </w:pPr>
            <w:r>
              <w:t>Station</w:t>
            </w:r>
            <w:r>
              <w:rPr>
                <w:spacing w:val="-4"/>
              </w:rPr>
              <w:t xml:space="preserve"> </w:t>
            </w:r>
            <w:r>
              <w:t>debout</w:t>
            </w:r>
            <w:r>
              <w:rPr>
                <w:spacing w:val="-2"/>
              </w:rPr>
              <w:t xml:space="preserve"> </w:t>
            </w:r>
            <w:r>
              <w:t>prolongée</w:t>
            </w:r>
          </w:p>
          <w:p w14:paraId="2A6F8FBA" w14:textId="77777777" w:rsidR="00C936DD" w:rsidRDefault="00CA253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0" w:lineRule="auto"/>
              <w:ind w:right="482"/>
            </w:pPr>
            <w:r>
              <w:t>Travail en milieu confiné et humide (lors des descentes en</w:t>
            </w:r>
            <w:r>
              <w:rPr>
                <w:spacing w:val="-47"/>
              </w:rPr>
              <w:t xml:space="preserve"> </w:t>
            </w:r>
            <w:r>
              <w:t>égout)</w:t>
            </w:r>
          </w:p>
          <w:p w14:paraId="14E99436" w14:textId="77777777" w:rsidR="00C936DD" w:rsidRDefault="00CA253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52" w:lineRule="exact"/>
              <w:ind w:hanging="361"/>
            </w:pPr>
            <w:r>
              <w:t>Risques</w:t>
            </w:r>
            <w:r>
              <w:rPr>
                <w:spacing w:val="-1"/>
              </w:rPr>
              <w:t xml:space="preserve"> </w:t>
            </w:r>
            <w:r>
              <w:t>professionnels</w:t>
            </w:r>
            <w:r>
              <w:rPr>
                <w:spacing w:val="-1"/>
              </w:rPr>
              <w:t xml:space="preserve"> </w:t>
            </w:r>
            <w:r>
              <w:t>élevés</w:t>
            </w:r>
          </w:p>
        </w:tc>
      </w:tr>
      <w:tr w:rsidR="00C936DD" w14:paraId="15F331A1" w14:textId="77777777" w:rsidTr="007F276A">
        <w:trPr>
          <w:trHeight w:val="1004"/>
        </w:trPr>
        <w:tc>
          <w:tcPr>
            <w:tcW w:w="3337" w:type="dxa"/>
          </w:tcPr>
          <w:p w14:paraId="75E52986" w14:textId="77777777" w:rsidR="00C936DD" w:rsidRDefault="00CA253C">
            <w:pPr>
              <w:pStyle w:val="TableParagraph"/>
              <w:spacing w:line="265" w:lineRule="exact"/>
            </w:pPr>
            <w:r>
              <w:t>Processus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recrutement</w:t>
            </w:r>
          </w:p>
          <w:p w14:paraId="338BA53C" w14:textId="77777777" w:rsidR="007F276A" w:rsidRPr="007F276A" w:rsidRDefault="007F276A" w:rsidP="007F276A"/>
          <w:p w14:paraId="5C2EE9FD" w14:textId="77777777" w:rsidR="007F276A" w:rsidRPr="007F276A" w:rsidRDefault="007F276A" w:rsidP="007F276A"/>
          <w:p w14:paraId="62A7F9EA" w14:textId="77777777" w:rsidR="007F276A" w:rsidRPr="007F276A" w:rsidRDefault="007F276A" w:rsidP="007F276A"/>
          <w:p w14:paraId="5CD72227" w14:textId="77777777" w:rsidR="007F276A" w:rsidRPr="007F276A" w:rsidRDefault="007F276A" w:rsidP="007F276A"/>
          <w:p w14:paraId="4E58B99F" w14:textId="77777777" w:rsidR="007F276A" w:rsidRPr="007F276A" w:rsidRDefault="007F276A" w:rsidP="007F276A"/>
          <w:p w14:paraId="765CE8DA" w14:textId="77777777" w:rsidR="007F276A" w:rsidRPr="007F276A" w:rsidRDefault="007F276A" w:rsidP="007F276A"/>
          <w:p w14:paraId="60C81C5E" w14:textId="77777777" w:rsidR="007F276A" w:rsidRPr="007F276A" w:rsidRDefault="007F276A" w:rsidP="007F276A"/>
          <w:p w14:paraId="15083F01" w14:textId="77777777" w:rsidR="007F276A" w:rsidRPr="007F276A" w:rsidRDefault="007F276A" w:rsidP="007F276A"/>
          <w:p w14:paraId="70D3E3BE" w14:textId="77777777" w:rsidR="007F276A" w:rsidRPr="007F276A" w:rsidRDefault="007F276A" w:rsidP="007F276A"/>
          <w:p w14:paraId="00BACDB9" w14:textId="77777777" w:rsidR="007F276A" w:rsidRPr="007F276A" w:rsidRDefault="007F276A" w:rsidP="007F276A"/>
          <w:p w14:paraId="65167C73" w14:textId="77777777" w:rsidR="007F276A" w:rsidRPr="007F276A" w:rsidRDefault="007F276A" w:rsidP="007F276A"/>
          <w:p w14:paraId="6898A9A3" w14:textId="77777777" w:rsidR="007F276A" w:rsidRPr="007F276A" w:rsidRDefault="007F276A" w:rsidP="007F276A"/>
          <w:p w14:paraId="7100EA7D" w14:textId="77777777" w:rsidR="007F276A" w:rsidRPr="007F276A" w:rsidRDefault="007F276A" w:rsidP="007F276A"/>
          <w:p w14:paraId="277F8671" w14:textId="77777777" w:rsidR="007F276A" w:rsidRPr="007F276A" w:rsidRDefault="007F276A" w:rsidP="007F276A"/>
          <w:p w14:paraId="7E35BA41" w14:textId="77777777" w:rsidR="007F276A" w:rsidRPr="007F276A" w:rsidRDefault="007F276A" w:rsidP="007F276A"/>
          <w:p w14:paraId="5AB03A17" w14:textId="77777777" w:rsidR="007F276A" w:rsidRPr="007F276A" w:rsidRDefault="007F276A" w:rsidP="007F276A"/>
          <w:p w14:paraId="6FD67D13" w14:textId="77777777" w:rsidR="007F276A" w:rsidRPr="007F276A" w:rsidRDefault="007F276A" w:rsidP="007F276A"/>
          <w:p w14:paraId="36BF974C" w14:textId="77777777" w:rsidR="007F276A" w:rsidRPr="007F276A" w:rsidRDefault="007F276A" w:rsidP="007F276A"/>
          <w:p w14:paraId="23A0A86D" w14:textId="77777777" w:rsidR="007F276A" w:rsidRPr="007F276A" w:rsidRDefault="007F276A" w:rsidP="007F276A"/>
          <w:p w14:paraId="53CF11C7" w14:textId="6F1C16B9" w:rsidR="007F276A" w:rsidRPr="007F276A" w:rsidRDefault="007F276A" w:rsidP="007F276A">
            <w:pPr>
              <w:jc w:val="center"/>
            </w:pPr>
          </w:p>
        </w:tc>
        <w:tc>
          <w:tcPr>
            <w:tcW w:w="6657" w:type="dxa"/>
          </w:tcPr>
          <w:p w14:paraId="49E9EE56" w14:textId="77777777" w:rsidR="00C936DD" w:rsidRDefault="00CA253C">
            <w:pPr>
              <w:pStyle w:val="TableParagraph"/>
              <w:spacing w:line="265" w:lineRule="exact"/>
            </w:pPr>
            <w:r>
              <w:t>Pré-entretien</w:t>
            </w:r>
            <w:r>
              <w:rPr>
                <w:spacing w:val="-2"/>
              </w:rPr>
              <w:t xml:space="preserve"> </w:t>
            </w:r>
            <w:r>
              <w:t>avec le GEC</w:t>
            </w:r>
          </w:p>
          <w:p w14:paraId="2E693A6D" w14:textId="77777777" w:rsidR="00C936DD" w:rsidRDefault="00CA253C">
            <w:pPr>
              <w:pStyle w:val="TableParagraph"/>
              <w:spacing w:line="252" w:lineRule="exact"/>
            </w:pPr>
            <w:r>
              <w:t>Puis</w:t>
            </w:r>
            <w:r>
              <w:rPr>
                <w:spacing w:val="-1"/>
              </w:rPr>
              <w:t xml:space="preserve"> </w:t>
            </w:r>
            <w:r>
              <w:t>entretien</w:t>
            </w:r>
            <w:r>
              <w:rPr>
                <w:spacing w:val="-3"/>
              </w:rPr>
              <w:t xml:space="preserve"> </w:t>
            </w:r>
            <w:r>
              <w:t>avec</w:t>
            </w:r>
            <w:r>
              <w:rPr>
                <w:spacing w:val="1"/>
              </w:rPr>
              <w:t xml:space="preserve"> </w:t>
            </w:r>
            <w:r>
              <w:t>l’entreprise</w:t>
            </w:r>
          </w:p>
        </w:tc>
      </w:tr>
    </w:tbl>
    <w:p w14:paraId="2DC3B2A6" w14:textId="77777777" w:rsidR="00C936DD" w:rsidRDefault="00C936DD">
      <w:pPr>
        <w:spacing w:line="252" w:lineRule="exact"/>
        <w:sectPr w:rsidR="00C936DD">
          <w:type w:val="continuous"/>
          <w:pgSz w:w="11900" w:h="16850"/>
          <w:pgMar w:top="1660" w:right="740" w:bottom="860" w:left="1160" w:header="512" w:footer="671" w:gutter="0"/>
          <w:pgNumType w:start="1"/>
          <w:cols w:space="720"/>
        </w:sectPr>
      </w:pPr>
    </w:p>
    <w:p w14:paraId="47A956E2" w14:textId="77777777" w:rsidR="00C936DD" w:rsidRDefault="00C936DD">
      <w:pPr>
        <w:pStyle w:val="Corpsdetexte"/>
        <w:rPr>
          <w:rFonts w:ascii="Times New Roman"/>
        </w:rPr>
      </w:pPr>
    </w:p>
    <w:p w14:paraId="4676E801" w14:textId="77777777" w:rsidR="00C936DD" w:rsidRDefault="00C936DD">
      <w:pPr>
        <w:pStyle w:val="Corpsdetexte"/>
        <w:spacing w:before="9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508"/>
      </w:tblGrid>
      <w:tr w:rsidR="00C936DD" w14:paraId="022A94D3" w14:textId="77777777">
        <w:trPr>
          <w:trHeight w:val="537"/>
        </w:trPr>
        <w:tc>
          <w:tcPr>
            <w:tcW w:w="3262" w:type="dxa"/>
          </w:tcPr>
          <w:p w14:paraId="5AAF4847" w14:textId="77777777" w:rsidR="00C936DD" w:rsidRDefault="00CA253C">
            <w:pPr>
              <w:pStyle w:val="TableParagraph"/>
              <w:spacing w:line="265" w:lineRule="exact"/>
            </w:pPr>
            <w:r>
              <w:t>Formation</w:t>
            </w:r>
            <w:r>
              <w:rPr>
                <w:spacing w:val="-4"/>
              </w:rPr>
              <w:t xml:space="preserve"> </w:t>
            </w:r>
            <w:r>
              <w:t>proposée</w:t>
            </w:r>
          </w:p>
        </w:tc>
        <w:tc>
          <w:tcPr>
            <w:tcW w:w="6508" w:type="dxa"/>
          </w:tcPr>
          <w:p w14:paraId="1174A470" w14:textId="77777777" w:rsidR="00C936DD" w:rsidRDefault="00CA253C">
            <w:pPr>
              <w:pStyle w:val="TableParagraph"/>
              <w:spacing w:line="265" w:lineRule="exact"/>
            </w:pPr>
            <w:r>
              <w:t>Formation</w:t>
            </w:r>
            <w:r>
              <w:rPr>
                <w:spacing w:val="21"/>
              </w:rPr>
              <w:t xml:space="preserve"> </w:t>
            </w:r>
            <w:r>
              <w:t>au</w:t>
            </w:r>
            <w:r>
              <w:rPr>
                <w:spacing w:val="69"/>
              </w:rPr>
              <w:t xml:space="preserve"> </w:t>
            </w:r>
            <w:r>
              <w:t>CATEC</w:t>
            </w:r>
            <w:r>
              <w:rPr>
                <w:spacing w:val="72"/>
              </w:rPr>
              <w:t xml:space="preserve"> </w:t>
            </w:r>
            <w:r>
              <w:t>(Certificat</w:t>
            </w:r>
            <w:r>
              <w:rPr>
                <w:spacing w:val="72"/>
              </w:rPr>
              <w:t xml:space="preserve"> </w:t>
            </w:r>
            <w:r>
              <w:t>d’Aptitude</w:t>
            </w:r>
            <w:r>
              <w:rPr>
                <w:spacing w:val="71"/>
              </w:rPr>
              <w:t xml:space="preserve"> </w:t>
            </w:r>
            <w:r>
              <w:t>au</w:t>
            </w:r>
            <w:r>
              <w:rPr>
                <w:spacing w:val="70"/>
              </w:rPr>
              <w:t xml:space="preserve"> </w:t>
            </w:r>
            <w:r>
              <w:t>Travail</w:t>
            </w:r>
            <w:r>
              <w:rPr>
                <w:spacing w:val="69"/>
              </w:rPr>
              <w:t xml:space="preserve"> </w:t>
            </w:r>
            <w:r>
              <w:t>en</w:t>
            </w:r>
            <w:r>
              <w:rPr>
                <w:spacing w:val="71"/>
              </w:rPr>
              <w:t xml:space="preserve"> </w:t>
            </w:r>
            <w:r>
              <w:t>Espaces</w:t>
            </w:r>
          </w:p>
          <w:p w14:paraId="42D50B98" w14:textId="77777777" w:rsidR="00C936DD" w:rsidRDefault="00CA253C">
            <w:pPr>
              <w:pStyle w:val="TableParagraph"/>
              <w:spacing w:line="252" w:lineRule="exact"/>
            </w:pPr>
            <w:r>
              <w:t>Confinés)</w:t>
            </w:r>
            <w:r>
              <w:rPr>
                <w:spacing w:val="-1"/>
              </w:rPr>
              <w:t xml:space="preserve"> </w:t>
            </w:r>
            <w:r>
              <w:t>préalable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l’embauche</w:t>
            </w:r>
            <w:r>
              <w:rPr>
                <w:spacing w:val="-1"/>
              </w:rPr>
              <w:t xml:space="preserve"> </w:t>
            </w:r>
            <w:r>
              <w:t>– durée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jours</w:t>
            </w:r>
          </w:p>
        </w:tc>
      </w:tr>
      <w:tr w:rsidR="00C936DD" w14:paraId="65F7E3FA" w14:textId="77777777">
        <w:trPr>
          <w:trHeight w:val="342"/>
        </w:trPr>
        <w:tc>
          <w:tcPr>
            <w:tcW w:w="9770" w:type="dxa"/>
            <w:gridSpan w:val="2"/>
            <w:shd w:val="clear" w:color="auto" w:fill="DBE4F0"/>
          </w:tcPr>
          <w:p w14:paraId="4450AC89" w14:textId="77777777" w:rsidR="00C936DD" w:rsidRDefault="00CA253C">
            <w:pPr>
              <w:pStyle w:val="TableParagraph"/>
              <w:spacing w:line="323" w:lineRule="exact"/>
              <w:ind w:left="279" w:right="2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PROFIL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CANDIDAT</w:t>
            </w:r>
          </w:p>
        </w:tc>
      </w:tr>
      <w:tr w:rsidR="00C936DD" w14:paraId="37B0D4BD" w14:textId="77777777">
        <w:trPr>
          <w:trHeight w:val="1075"/>
        </w:trPr>
        <w:tc>
          <w:tcPr>
            <w:tcW w:w="3262" w:type="dxa"/>
          </w:tcPr>
          <w:p w14:paraId="78217859" w14:textId="77777777" w:rsidR="00C936DD" w:rsidRDefault="00CA253C">
            <w:pPr>
              <w:pStyle w:val="TableParagraph"/>
              <w:spacing w:line="265" w:lineRule="exact"/>
            </w:pPr>
            <w:proofErr w:type="spellStart"/>
            <w:r>
              <w:t>Pré-requis</w:t>
            </w:r>
            <w:proofErr w:type="spellEnd"/>
          </w:p>
        </w:tc>
        <w:tc>
          <w:tcPr>
            <w:tcW w:w="6508" w:type="dxa"/>
          </w:tcPr>
          <w:p w14:paraId="3712DFED" w14:textId="77777777" w:rsidR="00C936DD" w:rsidRDefault="00CA253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65" w:lineRule="exact"/>
              <w:ind w:hanging="361"/>
            </w:pPr>
            <w:r>
              <w:t>Connaissance</w:t>
            </w:r>
            <w:r>
              <w:rPr>
                <w:spacing w:val="-3"/>
              </w:rPr>
              <w:t xml:space="preserve"> </w:t>
            </w:r>
            <w:r>
              <w:t>des règles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sécurité</w:t>
            </w:r>
            <w:r>
              <w:rPr>
                <w:spacing w:val="-1"/>
              </w:rPr>
              <w:t xml:space="preserve"> </w:t>
            </w:r>
            <w:r>
              <w:t>chantier</w:t>
            </w:r>
          </w:p>
          <w:p w14:paraId="6A2548A8" w14:textId="77777777" w:rsidR="00C936DD" w:rsidRDefault="00CA253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0" w:lineRule="auto"/>
              <w:ind w:right="329"/>
            </w:pPr>
            <w:r>
              <w:t>Connaissance des risques professionnels liés au secteur et à</w:t>
            </w:r>
            <w:r>
              <w:rPr>
                <w:spacing w:val="-47"/>
              </w:rPr>
              <w:t xml:space="preserve"> </w:t>
            </w:r>
            <w:r>
              <w:t>l’environnement</w:t>
            </w:r>
            <w:r>
              <w:rPr>
                <w:spacing w:val="-1"/>
              </w:rPr>
              <w:t xml:space="preserve"> </w:t>
            </w:r>
            <w:r>
              <w:t>souterrain</w:t>
            </w:r>
          </w:p>
          <w:p w14:paraId="336152C3" w14:textId="77777777" w:rsidR="00C936DD" w:rsidRDefault="00CA253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52" w:lineRule="exact"/>
              <w:ind w:hanging="361"/>
            </w:pPr>
            <w:r>
              <w:t>Maîtrise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outils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manutention</w:t>
            </w:r>
          </w:p>
        </w:tc>
      </w:tr>
      <w:tr w:rsidR="00C936DD" w14:paraId="3EA94DA4" w14:textId="77777777">
        <w:trPr>
          <w:trHeight w:val="537"/>
        </w:trPr>
        <w:tc>
          <w:tcPr>
            <w:tcW w:w="3262" w:type="dxa"/>
          </w:tcPr>
          <w:p w14:paraId="15DE1E98" w14:textId="77777777" w:rsidR="00C936DD" w:rsidRDefault="00CA253C">
            <w:pPr>
              <w:pStyle w:val="TableParagraph"/>
              <w:spacing w:line="265" w:lineRule="exact"/>
            </w:pPr>
            <w:r>
              <w:t>Qualités</w:t>
            </w:r>
          </w:p>
        </w:tc>
        <w:tc>
          <w:tcPr>
            <w:tcW w:w="6508" w:type="dxa"/>
          </w:tcPr>
          <w:p w14:paraId="05486F16" w14:textId="77777777" w:rsidR="00C936DD" w:rsidRDefault="00CA253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65" w:lineRule="exact"/>
              <w:ind w:hanging="361"/>
            </w:pPr>
            <w:r>
              <w:t>Savoir</w:t>
            </w:r>
            <w:r>
              <w:rPr>
                <w:spacing w:val="-3"/>
              </w:rPr>
              <w:t xml:space="preserve"> </w:t>
            </w:r>
            <w:r>
              <w:t>travailler</w:t>
            </w:r>
            <w:r>
              <w:rPr>
                <w:spacing w:val="-3"/>
              </w:rPr>
              <w:t xml:space="preserve"> </w:t>
            </w:r>
            <w:r>
              <w:t>en équipe</w:t>
            </w:r>
          </w:p>
          <w:p w14:paraId="46DA4581" w14:textId="77777777" w:rsidR="00C936DD" w:rsidRDefault="00CA253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52" w:lineRule="exact"/>
              <w:ind w:hanging="361"/>
            </w:pPr>
            <w:r>
              <w:t>Volonté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progresser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d’apprendre</w:t>
            </w:r>
          </w:p>
        </w:tc>
      </w:tr>
      <w:tr w:rsidR="00C936DD" w14:paraId="200E5FD5" w14:textId="77777777">
        <w:trPr>
          <w:trHeight w:val="268"/>
        </w:trPr>
        <w:tc>
          <w:tcPr>
            <w:tcW w:w="3262" w:type="dxa"/>
          </w:tcPr>
          <w:p w14:paraId="00145603" w14:textId="77777777" w:rsidR="00C936DD" w:rsidRDefault="00CA253C">
            <w:pPr>
              <w:pStyle w:val="TableParagraph"/>
            </w:pPr>
            <w:r>
              <w:t>Niveau</w:t>
            </w:r>
            <w:r>
              <w:rPr>
                <w:spacing w:val="-1"/>
              </w:rPr>
              <w:t xml:space="preserve"> </w:t>
            </w:r>
            <w:r>
              <w:t>linguistique</w:t>
            </w:r>
          </w:p>
        </w:tc>
        <w:tc>
          <w:tcPr>
            <w:tcW w:w="6508" w:type="dxa"/>
          </w:tcPr>
          <w:p w14:paraId="273464DE" w14:textId="77777777" w:rsidR="00C936DD" w:rsidRDefault="00CA253C">
            <w:pPr>
              <w:pStyle w:val="TableParagraph"/>
              <w:rPr>
                <w:b/>
              </w:rPr>
            </w:pPr>
            <w:r>
              <w:rPr>
                <w:b/>
              </w:rPr>
              <w:t>Niveau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minimum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(passage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CATEC)</w:t>
            </w:r>
          </w:p>
        </w:tc>
      </w:tr>
    </w:tbl>
    <w:p w14:paraId="1ED05E77" w14:textId="77777777" w:rsidR="00CA253C" w:rsidRDefault="00CA253C"/>
    <w:sectPr w:rsidR="00CA253C">
      <w:pgSz w:w="11900" w:h="16850"/>
      <w:pgMar w:top="1660" w:right="740" w:bottom="860" w:left="1160" w:header="512" w:footer="6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F423" w14:textId="77777777" w:rsidR="00CA253C" w:rsidRDefault="00CA253C">
      <w:r>
        <w:separator/>
      </w:r>
    </w:p>
  </w:endnote>
  <w:endnote w:type="continuationSeparator" w:id="0">
    <w:p w14:paraId="504690D3" w14:textId="77777777" w:rsidR="00CA253C" w:rsidRDefault="00CA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B868" w14:textId="77777777" w:rsidR="00CA253C" w:rsidRDefault="00CA253C">
      <w:r>
        <w:separator/>
      </w:r>
    </w:p>
  </w:footnote>
  <w:footnote w:type="continuationSeparator" w:id="0">
    <w:p w14:paraId="078C883C" w14:textId="77777777" w:rsidR="00CA253C" w:rsidRDefault="00CA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70C71"/>
    <w:multiLevelType w:val="hybridMultilevel"/>
    <w:tmpl w:val="056073CA"/>
    <w:lvl w:ilvl="0" w:tplc="93ACB500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7026D4B4">
      <w:numFmt w:val="bullet"/>
      <w:lvlText w:val="•"/>
      <w:lvlJc w:val="left"/>
      <w:pPr>
        <w:ind w:left="1387" w:hanging="360"/>
      </w:pPr>
      <w:rPr>
        <w:rFonts w:hint="default"/>
        <w:lang w:val="fr-FR" w:eastAsia="en-US" w:bidi="ar-SA"/>
      </w:rPr>
    </w:lvl>
    <w:lvl w:ilvl="2" w:tplc="BD7A78FC">
      <w:numFmt w:val="bullet"/>
      <w:lvlText w:val="•"/>
      <w:lvlJc w:val="left"/>
      <w:pPr>
        <w:ind w:left="1955" w:hanging="360"/>
      </w:pPr>
      <w:rPr>
        <w:rFonts w:hint="default"/>
        <w:lang w:val="fr-FR" w:eastAsia="en-US" w:bidi="ar-SA"/>
      </w:rPr>
    </w:lvl>
    <w:lvl w:ilvl="3" w:tplc="E7DA2EB0">
      <w:numFmt w:val="bullet"/>
      <w:lvlText w:val="•"/>
      <w:lvlJc w:val="left"/>
      <w:pPr>
        <w:ind w:left="2523" w:hanging="360"/>
      </w:pPr>
      <w:rPr>
        <w:rFonts w:hint="default"/>
        <w:lang w:val="fr-FR" w:eastAsia="en-US" w:bidi="ar-SA"/>
      </w:rPr>
    </w:lvl>
    <w:lvl w:ilvl="4" w:tplc="6A20AA2E">
      <w:numFmt w:val="bullet"/>
      <w:lvlText w:val="•"/>
      <w:lvlJc w:val="left"/>
      <w:pPr>
        <w:ind w:left="3091" w:hanging="360"/>
      </w:pPr>
      <w:rPr>
        <w:rFonts w:hint="default"/>
        <w:lang w:val="fr-FR" w:eastAsia="en-US" w:bidi="ar-SA"/>
      </w:rPr>
    </w:lvl>
    <w:lvl w:ilvl="5" w:tplc="38162D60">
      <w:numFmt w:val="bullet"/>
      <w:lvlText w:val="•"/>
      <w:lvlJc w:val="left"/>
      <w:pPr>
        <w:ind w:left="3659" w:hanging="360"/>
      </w:pPr>
      <w:rPr>
        <w:rFonts w:hint="default"/>
        <w:lang w:val="fr-FR" w:eastAsia="en-US" w:bidi="ar-SA"/>
      </w:rPr>
    </w:lvl>
    <w:lvl w:ilvl="6" w:tplc="39CA57C8">
      <w:numFmt w:val="bullet"/>
      <w:lvlText w:val="•"/>
      <w:lvlJc w:val="left"/>
      <w:pPr>
        <w:ind w:left="4226" w:hanging="360"/>
      </w:pPr>
      <w:rPr>
        <w:rFonts w:hint="default"/>
        <w:lang w:val="fr-FR" w:eastAsia="en-US" w:bidi="ar-SA"/>
      </w:rPr>
    </w:lvl>
    <w:lvl w:ilvl="7" w:tplc="2070B462">
      <w:numFmt w:val="bullet"/>
      <w:lvlText w:val="•"/>
      <w:lvlJc w:val="left"/>
      <w:pPr>
        <w:ind w:left="4794" w:hanging="360"/>
      </w:pPr>
      <w:rPr>
        <w:rFonts w:hint="default"/>
        <w:lang w:val="fr-FR" w:eastAsia="en-US" w:bidi="ar-SA"/>
      </w:rPr>
    </w:lvl>
    <w:lvl w:ilvl="8" w:tplc="8018910A">
      <w:numFmt w:val="bullet"/>
      <w:lvlText w:val="•"/>
      <w:lvlJc w:val="left"/>
      <w:pPr>
        <w:ind w:left="5362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C4C2325"/>
    <w:multiLevelType w:val="hybridMultilevel"/>
    <w:tmpl w:val="E8D85884"/>
    <w:lvl w:ilvl="0" w:tplc="4AFC1804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AAD2CACE">
      <w:numFmt w:val="bullet"/>
      <w:lvlText w:val="•"/>
      <w:lvlJc w:val="left"/>
      <w:pPr>
        <w:ind w:left="1387" w:hanging="360"/>
      </w:pPr>
      <w:rPr>
        <w:rFonts w:hint="default"/>
        <w:lang w:val="fr-FR" w:eastAsia="en-US" w:bidi="ar-SA"/>
      </w:rPr>
    </w:lvl>
    <w:lvl w:ilvl="2" w:tplc="F84648EC">
      <w:numFmt w:val="bullet"/>
      <w:lvlText w:val="•"/>
      <w:lvlJc w:val="left"/>
      <w:pPr>
        <w:ind w:left="1955" w:hanging="360"/>
      </w:pPr>
      <w:rPr>
        <w:rFonts w:hint="default"/>
        <w:lang w:val="fr-FR" w:eastAsia="en-US" w:bidi="ar-SA"/>
      </w:rPr>
    </w:lvl>
    <w:lvl w:ilvl="3" w:tplc="03ECC8E6">
      <w:numFmt w:val="bullet"/>
      <w:lvlText w:val="•"/>
      <w:lvlJc w:val="left"/>
      <w:pPr>
        <w:ind w:left="2523" w:hanging="360"/>
      </w:pPr>
      <w:rPr>
        <w:rFonts w:hint="default"/>
        <w:lang w:val="fr-FR" w:eastAsia="en-US" w:bidi="ar-SA"/>
      </w:rPr>
    </w:lvl>
    <w:lvl w:ilvl="4" w:tplc="D65C1A8C">
      <w:numFmt w:val="bullet"/>
      <w:lvlText w:val="•"/>
      <w:lvlJc w:val="left"/>
      <w:pPr>
        <w:ind w:left="3091" w:hanging="360"/>
      </w:pPr>
      <w:rPr>
        <w:rFonts w:hint="default"/>
        <w:lang w:val="fr-FR" w:eastAsia="en-US" w:bidi="ar-SA"/>
      </w:rPr>
    </w:lvl>
    <w:lvl w:ilvl="5" w:tplc="E1588588">
      <w:numFmt w:val="bullet"/>
      <w:lvlText w:val="•"/>
      <w:lvlJc w:val="left"/>
      <w:pPr>
        <w:ind w:left="3659" w:hanging="360"/>
      </w:pPr>
      <w:rPr>
        <w:rFonts w:hint="default"/>
        <w:lang w:val="fr-FR" w:eastAsia="en-US" w:bidi="ar-SA"/>
      </w:rPr>
    </w:lvl>
    <w:lvl w:ilvl="6" w:tplc="4E2C82A2">
      <w:numFmt w:val="bullet"/>
      <w:lvlText w:val="•"/>
      <w:lvlJc w:val="left"/>
      <w:pPr>
        <w:ind w:left="4226" w:hanging="360"/>
      </w:pPr>
      <w:rPr>
        <w:rFonts w:hint="default"/>
        <w:lang w:val="fr-FR" w:eastAsia="en-US" w:bidi="ar-SA"/>
      </w:rPr>
    </w:lvl>
    <w:lvl w:ilvl="7" w:tplc="E5A815EC">
      <w:numFmt w:val="bullet"/>
      <w:lvlText w:val="•"/>
      <w:lvlJc w:val="left"/>
      <w:pPr>
        <w:ind w:left="4794" w:hanging="360"/>
      </w:pPr>
      <w:rPr>
        <w:rFonts w:hint="default"/>
        <w:lang w:val="fr-FR" w:eastAsia="en-US" w:bidi="ar-SA"/>
      </w:rPr>
    </w:lvl>
    <w:lvl w:ilvl="8" w:tplc="7D301596">
      <w:numFmt w:val="bullet"/>
      <w:lvlText w:val="•"/>
      <w:lvlJc w:val="left"/>
      <w:pPr>
        <w:ind w:left="5362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4076299F"/>
    <w:multiLevelType w:val="hybridMultilevel"/>
    <w:tmpl w:val="E95ABDEC"/>
    <w:lvl w:ilvl="0" w:tplc="8AD8F1DA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CB948598">
      <w:numFmt w:val="bullet"/>
      <w:lvlText w:val="•"/>
      <w:lvlJc w:val="left"/>
      <w:pPr>
        <w:ind w:left="1387" w:hanging="360"/>
      </w:pPr>
      <w:rPr>
        <w:rFonts w:hint="default"/>
        <w:lang w:val="fr-FR" w:eastAsia="en-US" w:bidi="ar-SA"/>
      </w:rPr>
    </w:lvl>
    <w:lvl w:ilvl="2" w:tplc="887A3EC6">
      <w:numFmt w:val="bullet"/>
      <w:lvlText w:val="•"/>
      <w:lvlJc w:val="left"/>
      <w:pPr>
        <w:ind w:left="1955" w:hanging="360"/>
      </w:pPr>
      <w:rPr>
        <w:rFonts w:hint="default"/>
        <w:lang w:val="fr-FR" w:eastAsia="en-US" w:bidi="ar-SA"/>
      </w:rPr>
    </w:lvl>
    <w:lvl w:ilvl="3" w:tplc="C36804CA">
      <w:numFmt w:val="bullet"/>
      <w:lvlText w:val="•"/>
      <w:lvlJc w:val="left"/>
      <w:pPr>
        <w:ind w:left="2523" w:hanging="360"/>
      </w:pPr>
      <w:rPr>
        <w:rFonts w:hint="default"/>
        <w:lang w:val="fr-FR" w:eastAsia="en-US" w:bidi="ar-SA"/>
      </w:rPr>
    </w:lvl>
    <w:lvl w:ilvl="4" w:tplc="2C6806B8">
      <w:numFmt w:val="bullet"/>
      <w:lvlText w:val="•"/>
      <w:lvlJc w:val="left"/>
      <w:pPr>
        <w:ind w:left="3091" w:hanging="360"/>
      </w:pPr>
      <w:rPr>
        <w:rFonts w:hint="default"/>
        <w:lang w:val="fr-FR" w:eastAsia="en-US" w:bidi="ar-SA"/>
      </w:rPr>
    </w:lvl>
    <w:lvl w:ilvl="5" w:tplc="0B1C92E8">
      <w:numFmt w:val="bullet"/>
      <w:lvlText w:val="•"/>
      <w:lvlJc w:val="left"/>
      <w:pPr>
        <w:ind w:left="3659" w:hanging="360"/>
      </w:pPr>
      <w:rPr>
        <w:rFonts w:hint="default"/>
        <w:lang w:val="fr-FR" w:eastAsia="en-US" w:bidi="ar-SA"/>
      </w:rPr>
    </w:lvl>
    <w:lvl w:ilvl="6" w:tplc="31722EC8">
      <w:numFmt w:val="bullet"/>
      <w:lvlText w:val="•"/>
      <w:lvlJc w:val="left"/>
      <w:pPr>
        <w:ind w:left="4226" w:hanging="360"/>
      </w:pPr>
      <w:rPr>
        <w:rFonts w:hint="default"/>
        <w:lang w:val="fr-FR" w:eastAsia="en-US" w:bidi="ar-SA"/>
      </w:rPr>
    </w:lvl>
    <w:lvl w:ilvl="7" w:tplc="36EA22B6">
      <w:numFmt w:val="bullet"/>
      <w:lvlText w:val="•"/>
      <w:lvlJc w:val="left"/>
      <w:pPr>
        <w:ind w:left="4794" w:hanging="360"/>
      </w:pPr>
      <w:rPr>
        <w:rFonts w:hint="default"/>
        <w:lang w:val="fr-FR" w:eastAsia="en-US" w:bidi="ar-SA"/>
      </w:rPr>
    </w:lvl>
    <w:lvl w:ilvl="8" w:tplc="1C0E9D3A">
      <w:numFmt w:val="bullet"/>
      <w:lvlText w:val="•"/>
      <w:lvlJc w:val="left"/>
      <w:pPr>
        <w:ind w:left="5362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440255D6"/>
    <w:multiLevelType w:val="hybridMultilevel"/>
    <w:tmpl w:val="9834B30C"/>
    <w:lvl w:ilvl="0" w:tplc="7428A468">
      <w:start w:val="1"/>
      <w:numFmt w:val="decimal"/>
      <w:lvlText w:val="%1."/>
      <w:lvlJc w:val="left"/>
      <w:pPr>
        <w:ind w:left="467" w:hanging="360"/>
        <w:jc w:val="left"/>
      </w:pPr>
      <w:rPr>
        <w:rFonts w:hint="default"/>
        <w:w w:val="100"/>
        <w:lang w:val="fr-FR" w:eastAsia="en-US" w:bidi="ar-SA"/>
      </w:rPr>
    </w:lvl>
    <w:lvl w:ilvl="1" w:tplc="DBCA6278">
      <w:numFmt w:val="bullet"/>
      <w:lvlText w:val="•"/>
      <w:lvlJc w:val="left"/>
      <w:pPr>
        <w:ind w:left="1390" w:hanging="360"/>
      </w:pPr>
      <w:rPr>
        <w:rFonts w:hint="default"/>
        <w:lang w:val="fr-FR" w:eastAsia="en-US" w:bidi="ar-SA"/>
      </w:rPr>
    </w:lvl>
    <w:lvl w:ilvl="2" w:tplc="0326351A">
      <w:numFmt w:val="bullet"/>
      <w:lvlText w:val="•"/>
      <w:lvlJc w:val="left"/>
      <w:pPr>
        <w:ind w:left="2320" w:hanging="360"/>
      </w:pPr>
      <w:rPr>
        <w:rFonts w:hint="default"/>
        <w:lang w:val="fr-FR" w:eastAsia="en-US" w:bidi="ar-SA"/>
      </w:rPr>
    </w:lvl>
    <w:lvl w:ilvl="3" w:tplc="71F2AF70">
      <w:numFmt w:val="bullet"/>
      <w:lvlText w:val="•"/>
      <w:lvlJc w:val="left"/>
      <w:pPr>
        <w:ind w:left="3250" w:hanging="360"/>
      </w:pPr>
      <w:rPr>
        <w:rFonts w:hint="default"/>
        <w:lang w:val="fr-FR" w:eastAsia="en-US" w:bidi="ar-SA"/>
      </w:rPr>
    </w:lvl>
    <w:lvl w:ilvl="4" w:tplc="DE4A5524">
      <w:numFmt w:val="bullet"/>
      <w:lvlText w:val="•"/>
      <w:lvlJc w:val="left"/>
      <w:pPr>
        <w:ind w:left="4180" w:hanging="360"/>
      </w:pPr>
      <w:rPr>
        <w:rFonts w:hint="default"/>
        <w:lang w:val="fr-FR" w:eastAsia="en-US" w:bidi="ar-SA"/>
      </w:rPr>
    </w:lvl>
    <w:lvl w:ilvl="5" w:tplc="A8F2F150">
      <w:numFmt w:val="bullet"/>
      <w:lvlText w:val="•"/>
      <w:lvlJc w:val="left"/>
      <w:pPr>
        <w:ind w:left="5110" w:hanging="360"/>
      </w:pPr>
      <w:rPr>
        <w:rFonts w:hint="default"/>
        <w:lang w:val="fr-FR" w:eastAsia="en-US" w:bidi="ar-SA"/>
      </w:rPr>
    </w:lvl>
    <w:lvl w:ilvl="6" w:tplc="5260BCB0">
      <w:numFmt w:val="bullet"/>
      <w:lvlText w:val="•"/>
      <w:lvlJc w:val="left"/>
      <w:pPr>
        <w:ind w:left="6040" w:hanging="360"/>
      </w:pPr>
      <w:rPr>
        <w:rFonts w:hint="default"/>
        <w:lang w:val="fr-FR" w:eastAsia="en-US" w:bidi="ar-SA"/>
      </w:rPr>
    </w:lvl>
    <w:lvl w:ilvl="7" w:tplc="35DCC52C">
      <w:numFmt w:val="bullet"/>
      <w:lvlText w:val="•"/>
      <w:lvlJc w:val="left"/>
      <w:pPr>
        <w:ind w:left="6970" w:hanging="360"/>
      </w:pPr>
      <w:rPr>
        <w:rFonts w:hint="default"/>
        <w:lang w:val="fr-FR" w:eastAsia="en-US" w:bidi="ar-SA"/>
      </w:rPr>
    </w:lvl>
    <w:lvl w:ilvl="8" w:tplc="B32C1BBC">
      <w:numFmt w:val="bullet"/>
      <w:lvlText w:val="•"/>
      <w:lvlJc w:val="left"/>
      <w:pPr>
        <w:ind w:left="7900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77C7A87"/>
    <w:multiLevelType w:val="hybridMultilevel"/>
    <w:tmpl w:val="AD842BB0"/>
    <w:lvl w:ilvl="0" w:tplc="6C36CFDE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F52898F0">
      <w:numFmt w:val="bullet"/>
      <w:lvlText w:val="•"/>
      <w:lvlJc w:val="left"/>
      <w:pPr>
        <w:ind w:left="1387" w:hanging="360"/>
      </w:pPr>
      <w:rPr>
        <w:rFonts w:hint="default"/>
        <w:lang w:val="fr-FR" w:eastAsia="en-US" w:bidi="ar-SA"/>
      </w:rPr>
    </w:lvl>
    <w:lvl w:ilvl="2" w:tplc="D1322C10">
      <w:numFmt w:val="bullet"/>
      <w:lvlText w:val="•"/>
      <w:lvlJc w:val="left"/>
      <w:pPr>
        <w:ind w:left="1955" w:hanging="360"/>
      </w:pPr>
      <w:rPr>
        <w:rFonts w:hint="default"/>
        <w:lang w:val="fr-FR" w:eastAsia="en-US" w:bidi="ar-SA"/>
      </w:rPr>
    </w:lvl>
    <w:lvl w:ilvl="3" w:tplc="AE684AB0">
      <w:numFmt w:val="bullet"/>
      <w:lvlText w:val="•"/>
      <w:lvlJc w:val="left"/>
      <w:pPr>
        <w:ind w:left="2523" w:hanging="360"/>
      </w:pPr>
      <w:rPr>
        <w:rFonts w:hint="default"/>
        <w:lang w:val="fr-FR" w:eastAsia="en-US" w:bidi="ar-SA"/>
      </w:rPr>
    </w:lvl>
    <w:lvl w:ilvl="4" w:tplc="B80E86E0">
      <w:numFmt w:val="bullet"/>
      <w:lvlText w:val="•"/>
      <w:lvlJc w:val="left"/>
      <w:pPr>
        <w:ind w:left="3091" w:hanging="360"/>
      </w:pPr>
      <w:rPr>
        <w:rFonts w:hint="default"/>
        <w:lang w:val="fr-FR" w:eastAsia="en-US" w:bidi="ar-SA"/>
      </w:rPr>
    </w:lvl>
    <w:lvl w:ilvl="5" w:tplc="E13A1CDE">
      <w:numFmt w:val="bullet"/>
      <w:lvlText w:val="•"/>
      <w:lvlJc w:val="left"/>
      <w:pPr>
        <w:ind w:left="3659" w:hanging="360"/>
      </w:pPr>
      <w:rPr>
        <w:rFonts w:hint="default"/>
        <w:lang w:val="fr-FR" w:eastAsia="en-US" w:bidi="ar-SA"/>
      </w:rPr>
    </w:lvl>
    <w:lvl w:ilvl="6" w:tplc="CAD4ABC2">
      <w:numFmt w:val="bullet"/>
      <w:lvlText w:val="•"/>
      <w:lvlJc w:val="left"/>
      <w:pPr>
        <w:ind w:left="4226" w:hanging="360"/>
      </w:pPr>
      <w:rPr>
        <w:rFonts w:hint="default"/>
        <w:lang w:val="fr-FR" w:eastAsia="en-US" w:bidi="ar-SA"/>
      </w:rPr>
    </w:lvl>
    <w:lvl w:ilvl="7" w:tplc="C36EECFE">
      <w:numFmt w:val="bullet"/>
      <w:lvlText w:val="•"/>
      <w:lvlJc w:val="left"/>
      <w:pPr>
        <w:ind w:left="4794" w:hanging="360"/>
      </w:pPr>
      <w:rPr>
        <w:rFonts w:hint="default"/>
        <w:lang w:val="fr-FR" w:eastAsia="en-US" w:bidi="ar-SA"/>
      </w:rPr>
    </w:lvl>
    <w:lvl w:ilvl="8" w:tplc="7C30C36E">
      <w:numFmt w:val="bullet"/>
      <w:lvlText w:val="•"/>
      <w:lvlJc w:val="left"/>
      <w:pPr>
        <w:ind w:left="5362" w:hanging="36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DD"/>
    <w:rsid w:val="007F276A"/>
    <w:rsid w:val="00C936DD"/>
    <w:rsid w:val="00CA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C2E7D"/>
  <w15:docId w15:val="{CDCEE5C1-22ED-41E0-8107-3A9B0767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5" w:right="5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En-tte">
    <w:name w:val="header"/>
    <w:basedOn w:val="Normal"/>
    <w:link w:val="En-tteCar"/>
    <w:uiPriority w:val="99"/>
    <w:unhideWhenUsed/>
    <w:rsid w:val="007F27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276A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F27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276A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delusk</dc:creator>
  <cp:lastModifiedBy>Virginie AUTIN</cp:lastModifiedBy>
  <cp:revision>2</cp:revision>
  <dcterms:created xsi:type="dcterms:W3CDTF">2021-05-28T09:32:00Z</dcterms:created>
  <dcterms:modified xsi:type="dcterms:W3CDTF">2021-05-28T09:32:00Z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2021-05-28T00:00:00Z</vt:filetime>
  </property>
</Properties>
</file>