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049"/>
        <w:gridCol w:w="6718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C80BF3">
        <w:tc>
          <w:tcPr>
            <w:tcW w:w="3049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718" w:type="dxa"/>
            <w:shd w:val="clear" w:color="auto" w:fill="auto"/>
          </w:tcPr>
          <w:p w14:paraId="4F38F9E8" w14:textId="7508A90B" w:rsidR="00F379B7" w:rsidRDefault="002811D4" w:rsidP="002811D4">
            <w:r>
              <w:t>Assistant manager (alternance)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C80BF3">
        <w:tc>
          <w:tcPr>
            <w:tcW w:w="3049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718" w:type="dxa"/>
          </w:tcPr>
          <w:p w14:paraId="6F324444" w14:textId="7545B50D" w:rsidR="0012024C" w:rsidRDefault="002811D4" w:rsidP="00F0078A">
            <w:r>
              <w:t>GROUPE ENGIE - GEPSA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C80BF3">
        <w:tc>
          <w:tcPr>
            <w:tcW w:w="3049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718" w:type="dxa"/>
          </w:tcPr>
          <w:p w14:paraId="582A75B6" w14:textId="0338AD8F" w:rsidR="00111AF2" w:rsidRDefault="00F269F3" w:rsidP="00F0078A">
            <w:r>
              <w:t>Contrat de professionnalisation/ ou / Apprentissage</w:t>
            </w:r>
          </w:p>
        </w:tc>
      </w:tr>
      <w:tr w:rsidR="00111AF2" w14:paraId="7B94CC2E" w14:textId="77777777" w:rsidTr="00C80BF3">
        <w:tc>
          <w:tcPr>
            <w:tcW w:w="3049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718" w:type="dxa"/>
          </w:tcPr>
          <w:p w14:paraId="59751433" w14:textId="7F45F4CB" w:rsidR="00111AF2" w:rsidRDefault="002811D4" w:rsidP="00F0078A">
            <w:r>
              <w:t>24 mois</w:t>
            </w:r>
          </w:p>
        </w:tc>
      </w:tr>
      <w:tr w:rsidR="00111AF2" w14:paraId="437861DF" w14:textId="77777777" w:rsidTr="00C80BF3">
        <w:tc>
          <w:tcPr>
            <w:tcW w:w="3049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718" w:type="dxa"/>
          </w:tcPr>
          <w:p w14:paraId="794ABE6D" w14:textId="61DBD7DB" w:rsidR="00111AF2" w:rsidRDefault="0012024C" w:rsidP="00F0078A">
            <w:r>
              <w:t>151,67</w:t>
            </w:r>
          </w:p>
        </w:tc>
      </w:tr>
      <w:tr w:rsidR="00111AF2" w14:paraId="5390A0B1" w14:textId="77777777" w:rsidTr="00C80BF3">
        <w:tc>
          <w:tcPr>
            <w:tcW w:w="3049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718" w:type="dxa"/>
          </w:tcPr>
          <w:p w14:paraId="005B8F2F" w14:textId="24043CBD" w:rsidR="00111AF2" w:rsidRDefault="002811D4" w:rsidP="00F0078A">
            <w:r>
              <w:t>Lun-Ma-Mer-Jeu-Ven</w:t>
            </w:r>
          </w:p>
        </w:tc>
      </w:tr>
      <w:tr w:rsidR="00111AF2" w14:paraId="120344E7" w14:textId="77777777" w:rsidTr="00C80BF3">
        <w:tc>
          <w:tcPr>
            <w:tcW w:w="3049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718" w:type="dxa"/>
          </w:tcPr>
          <w:p w14:paraId="12D50A92" w14:textId="5DD01E1F" w:rsidR="00C80BF3" w:rsidRDefault="00F269F3" w:rsidP="00C80BF3">
            <w:r>
              <w:t>01/09/2021</w:t>
            </w:r>
          </w:p>
        </w:tc>
      </w:tr>
      <w:tr w:rsidR="00111AF2" w14:paraId="03C81379" w14:textId="77777777" w:rsidTr="00C80BF3">
        <w:tc>
          <w:tcPr>
            <w:tcW w:w="3049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718" w:type="dxa"/>
          </w:tcPr>
          <w:p w14:paraId="5C92B8CA" w14:textId="4000E321" w:rsidR="00111AF2" w:rsidRDefault="00F269F3" w:rsidP="00F0078A">
            <w:r>
              <w:t>Selon profil et type de contrat choisi</w:t>
            </w:r>
          </w:p>
        </w:tc>
      </w:tr>
      <w:tr w:rsidR="00111AF2" w:rsidRPr="00B2573F" w14:paraId="6D96B427" w14:textId="77777777" w:rsidTr="00C80BF3">
        <w:tc>
          <w:tcPr>
            <w:tcW w:w="3049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718" w:type="dxa"/>
          </w:tcPr>
          <w:p w14:paraId="62B69953" w14:textId="1EC8B042" w:rsidR="00F269F3" w:rsidRPr="00F269F3" w:rsidRDefault="00F269F3" w:rsidP="00F269F3">
            <w:p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F269F3">
              <w:rPr>
                <w:rFonts w:asciiTheme="majorHAnsi" w:hAnsiTheme="majorHAnsi" w:cstheme="majorHAnsi"/>
                <w:szCs w:val="22"/>
              </w:rPr>
              <w:t>Vous assurez la coordination administrative du site dans le respect d</w:t>
            </w:r>
            <w:r w:rsidR="00502A6D">
              <w:rPr>
                <w:rFonts w:asciiTheme="majorHAnsi" w:hAnsiTheme="majorHAnsi" w:cstheme="majorHAnsi"/>
                <w:szCs w:val="22"/>
              </w:rPr>
              <w:t xml:space="preserve">e la réglementation, des règles </w:t>
            </w:r>
            <w:r w:rsidRPr="00F269F3">
              <w:rPr>
                <w:rFonts w:asciiTheme="majorHAnsi" w:hAnsiTheme="majorHAnsi" w:cstheme="majorHAnsi"/>
                <w:szCs w:val="22"/>
              </w:rPr>
              <w:t>d’hygiène, de sécurité, d’environnement et de la politique de l’entreprise.</w:t>
            </w:r>
          </w:p>
          <w:p w14:paraId="1224EB0F" w14:textId="77777777" w:rsidR="00F269F3" w:rsidRPr="00F269F3" w:rsidRDefault="00F269F3" w:rsidP="00F269F3">
            <w:p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F269F3">
              <w:rPr>
                <w:rFonts w:asciiTheme="majorHAnsi" w:hAnsiTheme="majorHAnsi" w:cstheme="majorHAnsi"/>
                <w:szCs w:val="22"/>
              </w:rPr>
              <w:t>Dans ce cadre vous :</w:t>
            </w:r>
          </w:p>
          <w:p w14:paraId="45747735" w14:textId="518BA654" w:rsidR="00F269F3" w:rsidRPr="00502A6D" w:rsidRDefault="00F269F3" w:rsidP="00F269F3">
            <w:pPr>
              <w:pStyle w:val="Paragraphedeliste"/>
              <w:numPr>
                <w:ilvl w:val="0"/>
                <w:numId w:val="6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Etes en charge du secrétariat du Responsable de site : gestion du courrier, réception et</w:t>
            </w:r>
            <w:r w:rsidR="00502A6D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502A6D">
              <w:rPr>
                <w:rFonts w:asciiTheme="majorHAnsi" w:hAnsiTheme="majorHAnsi" w:cstheme="majorHAnsi"/>
                <w:szCs w:val="22"/>
              </w:rPr>
              <w:t>filtrage des communications téléphoniques, gestion des rend</w:t>
            </w:r>
            <w:r w:rsidR="00502A6D" w:rsidRPr="00502A6D">
              <w:rPr>
                <w:rFonts w:asciiTheme="majorHAnsi" w:hAnsiTheme="majorHAnsi" w:cstheme="majorHAnsi"/>
                <w:szCs w:val="22"/>
              </w:rPr>
              <w:t xml:space="preserve">ez-vous, frappe et présentation </w:t>
            </w:r>
            <w:r w:rsidRPr="00502A6D">
              <w:rPr>
                <w:rFonts w:asciiTheme="majorHAnsi" w:hAnsiTheme="majorHAnsi" w:cstheme="majorHAnsi"/>
                <w:szCs w:val="22"/>
              </w:rPr>
              <w:t>de documents</w:t>
            </w:r>
          </w:p>
          <w:p w14:paraId="200E008D" w14:textId="346D5607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Organisez les réunions et rédigez les comptes rendus</w:t>
            </w:r>
          </w:p>
          <w:p w14:paraId="5437E1F6" w14:textId="432778D1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Jouez le rôle d’interface entre le siège et le site</w:t>
            </w:r>
          </w:p>
          <w:p w14:paraId="14BCAF24" w14:textId="613F2D06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Renfort à/au Référent(e) RH sur le site (transmission des éléme</w:t>
            </w:r>
            <w:r w:rsidR="00502A6D" w:rsidRPr="00502A6D">
              <w:rPr>
                <w:rFonts w:asciiTheme="majorHAnsi" w:hAnsiTheme="majorHAnsi" w:cstheme="majorHAnsi"/>
                <w:szCs w:val="22"/>
              </w:rPr>
              <w:t xml:space="preserve">nts variables de paie, suivi du </w:t>
            </w:r>
            <w:r w:rsidRPr="00502A6D">
              <w:rPr>
                <w:rFonts w:asciiTheme="majorHAnsi" w:hAnsiTheme="majorHAnsi" w:cstheme="majorHAnsi"/>
                <w:szCs w:val="22"/>
              </w:rPr>
              <w:t>parcours d’intégration des nouveaux collaborateurs, gestion</w:t>
            </w:r>
            <w:r w:rsidR="00502A6D" w:rsidRPr="00502A6D">
              <w:rPr>
                <w:rFonts w:asciiTheme="majorHAnsi" w:hAnsiTheme="majorHAnsi" w:cstheme="majorHAnsi"/>
                <w:szCs w:val="22"/>
              </w:rPr>
              <w:t xml:space="preserve"> des formalités administratives </w:t>
            </w:r>
            <w:r w:rsidRPr="00502A6D">
              <w:rPr>
                <w:rFonts w:asciiTheme="majorHAnsi" w:hAnsiTheme="majorHAnsi" w:cstheme="majorHAnsi"/>
                <w:szCs w:val="22"/>
              </w:rPr>
              <w:t>pour les nouveaux collaborateurs)</w:t>
            </w:r>
          </w:p>
          <w:p w14:paraId="2597A1E4" w14:textId="40FAA31F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 xml:space="preserve"> Assurez la mise en œuvre du plan de formation pour les salariés du site</w:t>
            </w:r>
          </w:p>
          <w:p w14:paraId="452A68F1" w14:textId="14F59A7B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Passation de commandes fournisseurs</w:t>
            </w:r>
          </w:p>
          <w:p w14:paraId="0708B979" w14:textId="37EA9E9D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Suivi de demandes d’accès</w:t>
            </w:r>
          </w:p>
          <w:p w14:paraId="74C01B37" w14:textId="58E8B6C5" w:rsidR="00F269F3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>Polyvalence avec l’accueil téléphonique parloir</w:t>
            </w:r>
          </w:p>
          <w:p w14:paraId="6593AE68" w14:textId="5658D150" w:rsidR="00B2573F" w:rsidRPr="00502A6D" w:rsidRDefault="00F269F3" w:rsidP="00502A6D">
            <w:pPr>
              <w:pStyle w:val="Paragraphedeliste"/>
              <w:numPr>
                <w:ilvl w:val="0"/>
                <w:numId w:val="5"/>
              </w:numPr>
              <w:spacing w:before="45" w:after="100" w:afterAutospacing="1"/>
              <w:textAlignment w:val="top"/>
              <w:rPr>
                <w:rFonts w:asciiTheme="majorHAnsi" w:hAnsiTheme="majorHAnsi" w:cstheme="majorHAnsi"/>
                <w:szCs w:val="22"/>
              </w:rPr>
            </w:pPr>
            <w:r w:rsidRPr="00502A6D">
              <w:rPr>
                <w:rFonts w:asciiTheme="majorHAnsi" w:hAnsiTheme="majorHAnsi" w:cstheme="majorHAnsi"/>
                <w:szCs w:val="22"/>
              </w:rPr>
              <w:t xml:space="preserve"> Renfort administratif pour les autres services GEPSA du site</w:t>
            </w:r>
          </w:p>
        </w:tc>
      </w:tr>
      <w:tr w:rsidR="00111AF2" w14:paraId="2637B418" w14:textId="77777777" w:rsidTr="00C80BF3">
        <w:tc>
          <w:tcPr>
            <w:tcW w:w="3049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718" w:type="dxa"/>
          </w:tcPr>
          <w:p w14:paraId="2164770B" w14:textId="26622CC6" w:rsidR="00111AF2" w:rsidRDefault="00111AF2" w:rsidP="00F0078A">
            <w:r>
              <w:t xml:space="preserve"> </w:t>
            </w:r>
            <w:r w:rsidR="00F269F3">
              <w:t xml:space="preserve">Casier </w:t>
            </w:r>
            <w:proofErr w:type="spellStart"/>
            <w:r w:rsidR="00F269F3">
              <w:t>judicaire</w:t>
            </w:r>
            <w:proofErr w:type="spellEnd"/>
            <w:r w:rsidR="00F269F3">
              <w:t xml:space="preserve"> vierge impératif (bulletin n°2 et 3)</w:t>
            </w:r>
          </w:p>
        </w:tc>
      </w:tr>
      <w:tr w:rsidR="00111AF2" w14:paraId="41343A33" w14:textId="77777777" w:rsidTr="00C80BF3">
        <w:tc>
          <w:tcPr>
            <w:tcW w:w="3049" w:type="dxa"/>
          </w:tcPr>
          <w:p w14:paraId="4B6F02BD" w14:textId="207FBA4A" w:rsidR="00111AF2" w:rsidRDefault="00111AF2" w:rsidP="00F0078A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718" w:type="dxa"/>
          </w:tcPr>
          <w:p w14:paraId="7CC8DF87" w14:textId="6F523D0B" w:rsidR="00416B0A" w:rsidRDefault="00F269F3" w:rsidP="002811D4">
            <w:r>
              <w:t>Entretien RH + Entretien avec le manager</w:t>
            </w:r>
          </w:p>
        </w:tc>
      </w:tr>
      <w:tr w:rsidR="00111AF2" w14:paraId="4DC55B69" w14:textId="77777777" w:rsidTr="00C80BF3">
        <w:tc>
          <w:tcPr>
            <w:tcW w:w="3049" w:type="dxa"/>
          </w:tcPr>
          <w:p w14:paraId="02F7791E" w14:textId="267A45A3" w:rsidR="00D546EE" w:rsidRDefault="00111AF2" w:rsidP="00F0078A">
            <w:pPr>
              <w:jc w:val="left"/>
            </w:pPr>
            <w:r>
              <w:t xml:space="preserve">Formation proposée </w:t>
            </w:r>
          </w:p>
        </w:tc>
        <w:tc>
          <w:tcPr>
            <w:tcW w:w="6718" w:type="dxa"/>
          </w:tcPr>
          <w:p w14:paraId="6AEE29C5" w14:textId="324EEF4E" w:rsidR="00111AF2" w:rsidRDefault="00F269F3" w:rsidP="00F0078A">
            <w:r>
              <w:t>Non</w:t>
            </w:r>
          </w:p>
        </w:tc>
      </w:tr>
      <w:tr w:rsidR="00D546EE" w14:paraId="411CFEC4" w14:textId="77777777" w:rsidTr="00C80BF3">
        <w:tc>
          <w:tcPr>
            <w:tcW w:w="3049" w:type="dxa"/>
          </w:tcPr>
          <w:p w14:paraId="148EAD27" w14:textId="503BA82A" w:rsidR="00D546EE" w:rsidRDefault="004169B8" w:rsidP="00F0078A">
            <w:pPr>
              <w:jc w:val="left"/>
            </w:pPr>
            <w:r>
              <w:t>Diplôme/ Titre / Q</w:t>
            </w:r>
            <w:r w:rsidR="00D546EE">
              <w:t>ualification visé pour les contrats en alternance</w:t>
            </w:r>
          </w:p>
        </w:tc>
        <w:tc>
          <w:tcPr>
            <w:tcW w:w="6718" w:type="dxa"/>
          </w:tcPr>
          <w:p w14:paraId="409577AD" w14:textId="4391FE32" w:rsidR="00D546EE" w:rsidRDefault="00F269F3" w:rsidP="00F0078A">
            <w:r>
              <w:rPr>
                <w:rFonts w:eastAsiaTheme="majorEastAsia" w:cs="Calibri"/>
                <w:i/>
                <w:iCs/>
                <w:color w:val="000000"/>
                <w:szCs w:val="22"/>
              </w:rPr>
              <w:t xml:space="preserve">BTS </w:t>
            </w:r>
            <w:r w:rsidR="00502A6D">
              <w:rPr>
                <w:rFonts w:eastAsiaTheme="majorEastAsia" w:cs="Calibri"/>
                <w:i/>
                <w:iCs/>
                <w:color w:val="000000"/>
                <w:szCs w:val="22"/>
              </w:rPr>
              <w:t>Assistant Manager</w:t>
            </w:r>
          </w:p>
        </w:tc>
      </w:tr>
      <w:tr w:rsidR="00F0078A" w14:paraId="2ED1C2B4" w14:textId="77777777" w:rsidTr="00C80BF3">
        <w:tc>
          <w:tcPr>
            <w:tcW w:w="3049" w:type="dxa"/>
          </w:tcPr>
          <w:p w14:paraId="2A1C5EBC" w14:textId="3F65DB1F" w:rsidR="00F0078A" w:rsidRDefault="00F0078A" w:rsidP="00F0078A">
            <w:pPr>
              <w:jc w:val="left"/>
            </w:pPr>
            <w:r>
              <w:t>Evolution envisageable</w:t>
            </w:r>
          </w:p>
        </w:tc>
        <w:tc>
          <w:tcPr>
            <w:tcW w:w="6718" w:type="dxa"/>
          </w:tcPr>
          <w:p w14:paraId="1D6B0CAB" w14:textId="4CDFA36F" w:rsidR="00F0078A" w:rsidRDefault="00502A6D" w:rsidP="00F0078A">
            <w:r>
              <w:t>Manager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6E0E0336" w14:textId="77777777" w:rsidTr="00C80BF3">
        <w:tc>
          <w:tcPr>
            <w:tcW w:w="3049" w:type="dxa"/>
          </w:tcPr>
          <w:p w14:paraId="5B6C6634" w14:textId="77777777" w:rsidR="00111AF2" w:rsidRDefault="00111AF2" w:rsidP="00F0078A">
            <w:r>
              <w:t>Diplôme / Qualification</w:t>
            </w:r>
          </w:p>
        </w:tc>
        <w:tc>
          <w:tcPr>
            <w:tcW w:w="6718" w:type="dxa"/>
          </w:tcPr>
          <w:p w14:paraId="6899C456" w14:textId="6C10255C" w:rsidR="00111AF2" w:rsidRPr="00416B0A" w:rsidRDefault="00416B0A" w:rsidP="00F0078A">
            <w:pPr>
              <w:rPr>
                <w:rFonts w:cs="Calibri"/>
                <w:b/>
                <w:szCs w:val="22"/>
              </w:rPr>
            </w:pPr>
            <w:r w:rsidRPr="00416B0A">
              <w:rPr>
                <w:rFonts w:cs="Calibri"/>
                <w:b/>
                <w:color w:val="181919"/>
                <w:szCs w:val="22"/>
              </w:rPr>
              <w:t>T</w:t>
            </w:r>
            <w:r w:rsidR="002811D4">
              <w:rPr>
                <w:rFonts w:cs="Calibri"/>
                <w:b/>
                <w:color w:val="181919"/>
                <w:szCs w:val="22"/>
              </w:rPr>
              <w:t>itulaire d’un bac</w:t>
            </w:r>
            <w:r w:rsidR="00F269F3">
              <w:rPr>
                <w:rFonts w:cs="Calibri"/>
                <w:b/>
                <w:color w:val="181919"/>
                <w:szCs w:val="22"/>
              </w:rPr>
              <w:t xml:space="preserve"> pro, technologique ou général, cherchant à obtenir un BTS Assistant de Gestion / Soutien action managériale</w:t>
            </w:r>
          </w:p>
        </w:tc>
      </w:tr>
      <w:tr w:rsidR="00111AF2" w14:paraId="2F3E2A15" w14:textId="77777777" w:rsidTr="00C80BF3">
        <w:tc>
          <w:tcPr>
            <w:tcW w:w="3049" w:type="dxa"/>
          </w:tcPr>
          <w:p w14:paraId="2A9E2501" w14:textId="77777777" w:rsidR="00111AF2" w:rsidRDefault="00111AF2" w:rsidP="00F0078A">
            <w:r>
              <w:t>Expérience</w:t>
            </w:r>
          </w:p>
        </w:tc>
        <w:tc>
          <w:tcPr>
            <w:tcW w:w="6718" w:type="dxa"/>
          </w:tcPr>
          <w:p w14:paraId="0FFE70E8" w14:textId="74920623" w:rsidR="00111AF2" w:rsidRDefault="00F269F3" w:rsidP="00F0078A">
            <w:r>
              <w:t xml:space="preserve">Une première </w:t>
            </w:r>
            <w:r w:rsidR="00D67512">
              <w:t xml:space="preserve">expérience </w:t>
            </w:r>
            <w:r>
              <w:t>sur des missions administratives</w:t>
            </w:r>
          </w:p>
        </w:tc>
      </w:tr>
      <w:tr w:rsidR="00111AF2" w14:paraId="149748AE" w14:textId="77777777" w:rsidTr="00C80BF3">
        <w:tc>
          <w:tcPr>
            <w:tcW w:w="3049" w:type="dxa"/>
          </w:tcPr>
          <w:p w14:paraId="7EE12B23" w14:textId="59F9BBEE" w:rsidR="00111AF2" w:rsidRDefault="00F379B7" w:rsidP="00F0078A">
            <w:proofErr w:type="spellStart"/>
            <w:r>
              <w:t>Pré-requis</w:t>
            </w:r>
            <w:proofErr w:type="spellEnd"/>
          </w:p>
        </w:tc>
        <w:tc>
          <w:tcPr>
            <w:tcW w:w="6718" w:type="dxa"/>
          </w:tcPr>
          <w:p w14:paraId="1F40D0CF" w14:textId="7939AF1D" w:rsidR="00111AF2" w:rsidRDefault="00416B0A" w:rsidP="00F0078A">
            <w:r>
              <w:t xml:space="preserve"> </w:t>
            </w:r>
            <w:r w:rsidR="00F269F3">
              <w:t>Titulaire du BAC</w:t>
            </w:r>
          </w:p>
        </w:tc>
      </w:tr>
      <w:tr w:rsidR="00111AF2" w14:paraId="707FCEFA" w14:textId="77777777" w:rsidTr="00C80BF3">
        <w:tc>
          <w:tcPr>
            <w:tcW w:w="3049" w:type="dxa"/>
          </w:tcPr>
          <w:p w14:paraId="0ACBE686" w14:textId="77777777" w:rsidR="00111AF2" w:rsidRDefault="00111AF2" w:rsidP="00F0078A">
            <w:r>
              <w:lastRenderedPageBreak/>
              <w:t>Qualités</w:t>
            </w:r>
          </w:p>
        </w:tc>
        <w:tc>
          <w:tcPr>
            <w:tcW w:w="6718" w:type="dxa"/>
          </w:tcPr>
          <w:p w14:paraId="3B78BB92" w14:textId="77777777" w:rsidR="00F269F3" w:rsidRDefault="00F269F3" w:rsidP="00F269F3">
            <w:r>
              <w:t>Aisance relationnelle.</w:t>
            </w:r>
          </w:p>
          <w:p w14:paraId="21C0A89B" w14:textId="77777777" w:rsidR="00F269F3" w:rsidRDefault="00F269F3" w:rsidP="00F269F3">
            <w:r>
              <w:t>- Politesse et ponctualité.</w:t>
            </w:r>
          </w:p>
          <w:p w14:paraId="7711109B" w14:textId="77777777" w:rsidR="00F269F3" w:rsidRDefault="00F269F3" w:rsidP="00F269F3">
            <w:r>
              <w:t>- Assiduité, rigueur et autonomie.</w:t>
            </w:r>
          </w:p>
          <w:p w14:paraId="64B70364" w14:textId="77777777" w:rsidR="00F269F3" w:rsidRDefault="00F269F3" w:rsidP="00F269F3">
            <w:r>
              <w:t>- Diplomatie.</w:t>
            </w:r>
          </w:p>
          <w:p w14:paraId="5C0A018C" w14:textId="77777777" w:rsidR="00F269F3" w:rsidRDefault="00F269F3" w:rsidP="00F269F3">
            <w:r>
              <w:t>- Sens du service et disponibilité.</w:t>
            </w:r>
          </w:p>
          <w:p w14:paraId="06EA391F" w14:textId="77777777" w:rsidR="00F269F3" w:rsidRDefault="00F269F3" w:rsidP="00F269F3">
            <w:r>
              <w:t xml:space="preserve">- </w:t>
            </w:r>
            <w:proofErr w:type="spellStart"/>
            <w:r>
              <w:t>Pro-activité</w:t>
            </w:r>
            <w:proofErr w:type="spellEnd"/>
            <w:r>
              <w:t>.</w:t>
            </w:r>
          </w:p>
          <w:p w14:paraId="629E04E5" w14:textId="77777777" w:rsidR="00F269F3" w:rsidRDefault="00F269F3" w:rsidP="00F269F3">
            <w:r>
              <w:t>- Gestion des priorités.</w:t>
            </w:r>
          </w:p>
          <w:p w14:paraId="4B5755B5" w14:textId="632EAC97" w:rsidR="00111AF2" w:rsidRDefault="00F269F3" w:rsidP="00F269F3">
            <w:r>
              <w:t>- Gestion de la confidentialité.</w:t>
            </w:r>
          </w:p>
        </w:tc>
      </w:tr>
    </w:tbl>
    <w:p w14:paraId="6BD80C8F" w14:textId="460A2218" w:rsidR="00574411" w:rsidRPr="00E87CF9" w:rsidRDefault="00574411" w:rsidP="00D67512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2A60" w14:textId="77777777" w:rsidR="00C23289" w:rsidRDefault="00C23289" w:rsidP="003B6D89">
      <w:r>
        <w:separator/>
      </w:r>
    </w:p>
  </w:endnote>
  <w:endnote w:type="continuationSeparator" w:id="0">
    <w:p w14:paraId="47242677" w14:textId="77777777" w:rsidR="00C23289" w:rsidRDefault="00C23289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69997800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3138" w14:textId="77777777" w:rsidR="00C23289" w:rsidRDefault="00C23289" w:rsidP="003B6D89">
      <w:r>
        <w:separator/>
      </w:r>
    </w:p>
  </w:footnote>
  <w:footnote w:type="continuationSeparator" w:id="0">
    <w:p w14:paraId="3875AD65" w14:textId="77777777" w:rsidR="00C23289" w:rsidRDefault="00C23289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590C11B2" w:rsidR="00D67512" w:rsidRPr="007F7F9B" w:rsidRDefault="00B778EB" w:rsidP="00D67512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204A4A48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52E9FA80" w14:textId="590C11B2" w:rsidR="00D67512" w:rsidRPr="007F7F9B" w:rsidRDefault="00B778EB" w:rsidP="00D67512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204A4A48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0FEF76E3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0FEF76E3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32E"/>
    <w:multiLevelType w:val="hybridMultilevel"/>
    <w:tmpl w:val="8F2C22A4"/>
    <w:lvl w:ilvl="0" w:tplc="83EA3F6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1D0"/>
    <w:multiLevelType w:val="multilevel"/>
    <w:tmpl w:val="4FE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8B63BB"/>
    <w:multiLevelType w:val="multilevel"/>
    <w:tmpl w:val="823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11092"/>
    <w:multiLevelType w:val="hybridMultilevel"/>
    <w:tmpl w:val="C7FA70DA"/>
    <w:lvl w:ilvl="0" w:tplc="4D08AC0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024C"/>
    <w:rsid w:val="00125293"/>
    <w:rsid w:val="00126DE1"/>
    <w:rsid w:val="00183697"/>
    <w:rsid w:val="00212F80"/>
    <w:rsid w:val="002811D4"/>
    <w:rsid w:val="00281A14"/>
    <w:rsid w:val="002D061A"/>
    <w:rsid w:val="003013D8"/>
    <w:rsid w:val="00327F33"/>
    <w:rsid w:val="00333380"/>
    <w:rsid w:val="00352DD9"/>
    <w:rsid w:val="003772D6"/>
    <w:rsid w:val="003A64EB"/>
    <w:rsid w:val="003B6D89"/>
    <w:rsid w:val="003D7534"/>
    <w:rsid w:val="004169B8"/>
    <w:rsid w:val="00416B0A"/>
    <w:rsid w:val="00432E68"/>
    <w:rsid w:val="00461FC9"/>
    <w:rsid w:val="00490E98"/>
    <w:rsid w:val="004A4E73"/>
    <w:rsid w:val="004B4DA9"/>
    <w:rsid w:val="00502A6D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6E6C"/>
    <w:rsid w:val="00B07B1A"/>
    <w:rsid w:val="00B2573F"/>
    <w:rsid w:val="00B2680F"/>
    <w:rsid w:val="00B672FB"/>
    <w:rsid w:val="00B778EB"/>
    <w:rsid w:val="00B91E36"/>
    <w:rsid w:val="00BF7AD6"/>
    <w:rsid w:val="00C23289"/>
    <w:rsid w:val="00C80BF3"/>
    <w:rsid w:val="00C96A3B"/>
    <w:rsid w:val="00D04D28"/>
    <w:rsid w:val="00D40789"/>
    <w:rsid w:val="00D45783"/>
    <w:rsid w:val="00D546EE"/>
    <w:rsid w:val="00D67512"/>
    <w:rsid w:val="00D72C86"/>
    <w:rsid w:val="00D927B8"/>
    <w:rsid w:val="00DF3166"/>
    <w:rsid w:val="00E87CF9"/>
    <w:rsid w:val="00F0078A"/>
    <w:rsid w:val="00F269F3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paragraph" w:styleId="Titre2">
    <w:name w:val="heading 2"/>
    <w:basedOn w:val="Normal"/>
    <w:link w:val="Titre2Car"/>
    <w:uiPriority w:val="9"/>
    <w:qFormat/>
    <w:rsid w:val="00B2573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6B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25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0">
    <w:name w:val="color_30"/>
    <w:basedOn w:val="Policepardfaut"/>
    <w:rsid w:val="00B2573F"/>
  </w:style>
  <w:style w:type="paragraph" w:styleId="NormalWeb">
    <w:name w:val="Normal (Web)"/>
    <w:basedOn w:val="Normal"/>
    <w:uiPriority w:val="99"/>
    <w:semiHidden/>
    <w:unhideWhenUsed/>
    <w:rsid w:val="00B25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16B0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ont8">
    <w:name w:val="font_8"/>
    <w:basedOn w:val="Normal"/>
    <w:rsid w:val="00416B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24D6B-4E7B-462C-8497-044B01B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ALU PROFILS 2000</cp:lastModifiedBy>
  <cp:revision>2</cp:revision>
  <cp:lastPrinted>2016-07-27T11:01:00Z</cp:lastPrinted>
  <dcterms:created xsi:type="dcterms:W3CDTF">2021-04-21T06:38:00Z</dcterms:created>
  <dcterms:modified xsi:type="dcterms:W3CDTF">2021-04-21T06:38:00Z</dcterms:modified>
</cp:coreProperties>
</file>