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6705"/>
      </w:tblGrid>
      <w:tr w:rsidR="00E938F1" w:rsidRPr="00E938F1" w:rsidTr="008C27F1">
        <w:trPr>
          <w:trHeight w:val="675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938F1" w:rsidRPr="00E938F1" w:rsidRDefault="00EC20FD" w:rsidP="00E938F1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48"/>
                <w:szCs w:val="48"/>
                <w:lang w:eastAsia="fr-FR"/>
              </w:rPr>
              <w:t>Lexique des termes utilisés en</w:t>
            </w:r>
            <w:r w:rsidR="00E938F1">
              <w:rPr>
                <w:rFonts w:ascii="Arial" w:eastAsia="Times New Roman" w:hAnsi="Arial" w:cs="Arial"/>
                <w:color w:val="676767"/>
                <w:sz w:val="48"/>
                <w:szCs w:val="48"/>
                <w:lang w:eastAsia="fr-FR"/>
              </w:rPr>
              <w:t xml:space="preserve"> Mission Locale</w:t>
            </w:r>
          </w:p>
        </w:tc>
      </w:tr>
      <w:tr w:rsidR="00E938F1" w:rsidRPr="00E938F1" w:rsidTr="008C27F1">
        <w:trPr>
          <w:trHeight w:val="25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60066"/>
                <w:sz w:val="20"/>
                <w:szCs w:val="20"/>
                <w:lang w:eastAsia="fr-FR"/>
              </w:rPr>
              <w:t>AAH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58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Allocation </w:t>
            </w:r>
            <w:r w:rsidR="0058506C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</w:t>
            </w:r>
            <w:r w:rsidR="00142F03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dulte Handicapé</w:t>
            </w:r>
          </w:p>
        </w:tc>
      </w:tr>
      <w:tr w:rsidR="0097131F" w:rsidRPr="00E938F1" w:rsidTr="008C27F1">
        <w:trPr>
          <w:trHeight w:val="25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131F" w:rsidRPr="00E938F1" w:rsidRDefault="0097131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60066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60066"/>
                <w:sz w:val="20"/>
                <w:szCs w:val="20"/>
                <w:lang w:eastAsia="fr-FR"/>
              </w:rPr>
              <w:t>ACI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131F" w:rsidRPr="00E938F1" w:rsidRDefault="0097131F" w:rsidP="0097131F">
            <w:pPr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Atelier ou Chantier d’Insertion</w:t>
            </w:r>
          </w:p>
        </w:tc>
      </w:tr>
      <w:tr w:rsidR="0097131F" w:rsidRPr="00E938F1" w:rsidTr="008C27F1">
        <w:trPr>
          <w:trHeight w:val="25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131F" w:rsidRPr="00E938F1" w:rsidRDefault="0097131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60066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60066"/>
                <w:sz w:val="20"/>
                <w:szCs w:val="20"/>
                <w:lang w:eastAsia="fr-FR"/>
              </w:rPr>
              <w:t>AFC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131F" w:rsidRPr="00E938F1" w:rsidRDefault="0097131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Action de Formation Conventionnée</w:t>
            </w:r>
          </w:p>
        </w:tc>
      </w:tr>
      <w:tr w:rsidR="00E938F1" w:rsidRPr="00E938F1" w:rsidTr="008C27F1">
        <w:trPr>
          <w:trHeight w:val="25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60066"/>
                <w:sz w:val="20"/>
                <w:szCs w:val="20"/>
                <w:lang w:eastAsia="fr-FR"/>
              </w:rPr>
              <w:t>AFPA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Association pour la Formation Professionnelle des Adultes</w:t>
            </w:r>
          </w:p>
        </w:tc>
      </w:tr>
      <w:tr w:rsidR="0097131F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131F" w:rsidRPr="00E938F1" w:rsidRDefault="0097131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AGEFIPH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131F" w:rsidRPr="00E938F1" w:rsidRDefault="0097131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Association Nationale de </w:t>
            </w:r>
            <w:proofErr w:type="spellStart"/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GEstion</w:t>
            </w:r>
            <w:proofErr w:type="spellEnd"/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du Fonds pour l’Insertion Professionnelle des Personnes Handicapées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AI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Association Intermédiaire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AIF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Aide Individuelle à la Formation 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AISF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58506C" w:rsidP="00585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Attestation d’Inscription à un Stage de Formation</w:t>
            </w:r>
          </w:p>
        </w:tc>
      </w:tr>
      <w:tr w:rsidR="0065757F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757F" w:rsidRPr="00E938F1" w:rsidRDefault="0065757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AIOA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757F" w:rsidRPr="00E938F1" w:rsidRDefault="0065757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Accueil, Information, Orientation, Accompagnement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ALE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Agence Locale pour l’Emploi</w:t>
            </w:r>
          </w:p>
        </w:tc>
      </w:tr>
      <w:tr w:rsidR="00E938F1" w:rsidRPr="00E938F1" w:rsidTr="008C27F1">
        <w:trPr>
          <w:trHeight w:val="93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ALT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Allocation Logement Temporaire : Il s’agit de logements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attribués pour 3 mois renouvelable une fois, destinés au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public en grande précarité (les demandeurs d’asile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peuvent également en bénéficier).</w:t>
            </w:r>
          </w:p>
        </w:tc>
      </w:tr>
      <w:tr w:rsidR="0065757F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757F" w:rsidRPr="00E938F1" w:rsidRDefault="0065757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AME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757F" w:rsidRDefault="0065757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Aide Médicale Etat</w:t>
            </w:r>
          </w:p>
        </w:tc>
      </w:tr>
      <w:tr w:rsidR="0064689B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689B" w:rsidRPr="00E938F1" w:rsidRDefault="0064689B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APEC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689B" w:rsidRDefault="0064689B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Association pour l’Emploi des Cadres</w:t>
            </w:r>
          </w:p>
        </w:tc>
      </w:tr>
      <w:tr w:rsidR="003A5B2E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5B2E" w:rsidRPr="00E938F1" w:rsidRDefault="003A5B2E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API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5B2E" w:rsidRDefault="003A5B2E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Allocation Parent Isolé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APL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97131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Aide</w:t>
            </w:r>
            <w:r w:rsidR="00E938F1"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Personnalisée au Logement 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APP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</w:t>
            </w:r>
            <w:r w:rsidR="003A5B2E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telier pédagogique Personnalisé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ARE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Allocation d’Aide au retour à l’Emploi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AREF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Allocation d’Aide au retour à l’Emploi Formation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 xml:space="preserve">AS 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Assistante Sociale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ASE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Aide sociale à l’enfance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ARS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C8596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Agence Régionale de S</w:t>
            </w:r>
            <w:r w:rsidR="00E938F1"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anté</w:t>
            </w:r>
          </w:p>
        </w:tc>
      </w:tr>
      <w:tr w:rsidR="003A5B2E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5B2E" w:rsidRPr="00E938F1" w:rsidRDefault="003A5B2E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ASP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5B2E" w:rsidRPr="00E938F1" w:rsidRDefault="003A5B2E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Agence de Service de Paiement </w:t>
            </w:r>
          </w:p>
        </w:tc>
      </w:tr>
      <w:tr w:rsidR="003A5B2E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5B2E" w:rsidRPr="00E938F1" w:rsidRDefault="003A5B2E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BAFA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5B2E" w:rsidRPr="00E938F1" w:rsidRDefault="003A5B2E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Brevet d’Aptitude aux Fonctions d’Animateur</w:t>
            </w:r>
          </w:p>
        </w:tc>
      </w:tr>
      <w:tr w:rsidR="00687130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87130" w:rsidRPr="00E938F1" w:rsidRDefault="00687130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BAPAAT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87130" w:rsidRPr="00E938F1" w:rsidRDefault="00687130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Brevet d’Aptitude Professionnelle d’Assistant Animateur Technicien</w:t>
            </w:r>
          </w:p>
        </w:tc>
      </w:tr>
      <w:tr w:rsidR="0089138C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138C" w:rsidRPr="00E938F1" w:rsidRDefault="0089138C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BPJEPS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138C" w:rsidRPr="00E938F1" w:rsidRDefault="0089138C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Brevet Professionnel de la </w:t>
            </w:r>
            <w:proofErr w:type="gramStart"/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Jeunesse ,</w:t>
            </w:r>
            <w:proofErr w:type="gramEnd"/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de l’Education Populaire et du Sport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BEP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Brevet d’Etudes Professionnel</w:t>
            </w:r>
            <w:r w:rsidR="0068713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les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BIJ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Bureau Information Jeunesse 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BTS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Brevet de Technicien Supérieur 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proofErr w:type="spellStart"/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CA</w:t>
            </w:r>
            <w:r w:rsidR="00C91A8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pp</w:t>
            </w:r>
            <w:proofErr w:type="spellEnd"/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Contrat d’Apprentissage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CAE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Contrat d’Accompagnement dans l’Emploi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CAF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Caisse d’Allocation Familiale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CAP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Certificat d’Aptitude Professionnelle (Education nationale)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 xml:space="preserve">CAP Emploi 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142F03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Structure spécialisée</w:t>
            </w:r>
            <w:r w:rsidR="00E938F1"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du dispositif d’insertion du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travailleur handicapé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CCAS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Centre Communal d’Action Sociale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CCI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Chambres de Commerce et d’Industrie</w:t>
            </w:r>
          </w:p>
        </w:tc>
      </w:tr>
      <w:tr w:rsidR="0089138C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138C" w:rsidRPr="00E938F1" w:rsidRDefault="0089138C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CCP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138C" w:rsidRPr="00E938F1" w:rsidRDefault="0089138C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Certificat de Compétences </w:t>
            </w:r>
            <w:r w:rsidR="004D6DCB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Professionnelles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CDAPH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Commission des Droits et de l’Autonomie des Personnes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handicapées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lastRenderedPageBreak/>
              <w:t>CDD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Contrat à Durée Déterminée 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CDI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Contrat à Durée Indéterminée </w:t>
            </w:r>
          </w:p>
        </w:tc>
      </w:tr>
      <w:tr w:rsidR="00ED58CD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58CD" w:rsidRPr="00E938F1" w:rsidRDefault="00ED58CD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CEP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58CD" w:rsidRPr="00E938F1" w:rsidRDefault="00ED58CD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Conseil en évolution Professionnelle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CFA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Centre de Formation d’Apprentis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CHRS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Centre d’Hébergement et de Réadaptation Sociale</w:t>
            </w:r>
          </w:p>
        </w:tc>
      </w:tr>
      <w:tr w:rsidR="006E459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4591" w:rsidRPr="00E938F1" w:rsidRDefault="006E459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CHU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4591" w:rsidRPr="00E938F1" w:rsidRDefault="006E459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Centre d’Hébergement d’Urgence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CIDJ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Centre d’Information et de Documentation pour la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Jeunesse</w:t>
            </w:r>
          </w:p>
        </w:tc>
      </w:tr>
      <w:tr w:rsidR="0089138C" w:rsidRPr="00E938F1" w:rsidTr="008C27F1">
        <w:trPr>
          <w:trHeight w:val="7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138C" w:rsidRPr="00E938F1" w:rsidRDefault="0089138C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CIF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138C" w:rsidRPr="00E938F1" w:rsidRDefault="0089138C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Congé Individuel de Formation</w:t>
            </w:r>
          </w:p>
        </w:tc>
      </w:tr>
      <w:tr w:rsidR="0089138C" w:rsidRPr="00E938F1" w:rsidTr="008C27F1">
        <w:trPr>
          <w:trHeight w:val="7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138C" w:rsidRPr="00E938F1" w:rsidRDefault="0089138C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CPF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138C" w:rsidRPr="00E938F1" w:rsidRDefault="0089138C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Compte Personnel de Formation</w:t>
            </w:r>
          </w:p>
        </w:tc>
      </w:tr>
      <w:tr w:rsidR="00DE69B4" w:rsidRPr="00E938F1" w:rsidTr="008C27F1">
        <w:trPr>
          <w:trHeight w:val="7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9B4" w:rsidRDefault="00DE69B4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CRAM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9B4" w:rsidRDefault="00DE69B4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Caisse Régionale d’Assurance Maladie</w:t>
            </w:r>
          </w:p>
        </w:tc>
      </w:tr>
      <w:tr w:rsidR="00E938F1" w:rsidRPr="00E938F1" w:rsidTr="008C27F1">
        <w:trPr>
          <w:trHeight w:val="7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CUI - CAE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Le Contrat </w:t>
            </w:r>
            <w:r w:rsidR="007E7697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d’Accompagnement dans l’</w:t>
            </w: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Emploi est à durée déterminée ou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indéterminée. Il concerne le secteur non marchand.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Il a pour but de favoriser l’insertion professionnelle durable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de jeunes en grande difficulté d’accès à l’emploi. </w:t>
            </w:r>
          </w:p>
        </w:tc>
      </w:tr>
      <w:tr w:rsidR="00E938F1" w:rsidRPr="00E938F1" w:rsidTr="008C27F1">
        <w:trPr>
          <w:trHeight w:val="7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CUI - CIE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Le Contrat Initiative Emploi est à durée déterminée ou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indéterminée. Il concerne le secteur marchand. Il a pour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but de favoriser l’insertion professionnelle durable de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jeunes en grande difficulté d’accès à l’emploi. 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CIO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Centre d’Information et d’orientation (éducation Nationale)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 xml:space="preserve">CIVIS 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Contrat d’Insertion dans la Vie Sociale</w:t>
            </w:r>
          </w:p>
        </w:tc>
      </w:tr>
      <w:tr w:rsidR="006519A0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19A0" w:rsidRPr="00E938F1" w:rsidRDefault="006519A0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CLLAJ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19A0" w:rsidRPr="00E938F1" w:rsidRDefault="006519A0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Comité Local pour le Logement Autonome des Jeunes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CMP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Centre médico psychologique</w:t>
            </w:r>
          </w:p>
        </w:tc>
      </w:tr>
      <w:tr w:rsidR="00E938F1" w:rsidRPr="00E938F1" w:rsidTr="008C27F1">
        <w:trPr>
          <w:trHeight w:val="5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CMU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Couverture Maladie Universelle, permet aux personnes à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faibles revenu</w:t>
            </w:r>
            <w:r w:rsidR="00B35EE5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s</w:t>
            </w: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de bénéficier d’un contrat d’assurance santé 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CNED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Centre National d’Enseignement à Distance</w:t>
            </w:r>
          </w:p>
        </w:tc>
      </w:tr>
      <w:tr w:rsidR="00E938F1" w:rsidRPr="00E938F1" w:rsidTr="008C27F1">
        <w:trPr>
          <w:trHeight w:val="85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6519A0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 xml:space="preserve">Contrat de </w:t>
            </w:r>
            <w:r w:rsidR="00E938F1"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 xml:space="preserve">professionnalisation 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Contrat permettant d’acquérir un diplôme, un titre à finalité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professionnelle ou une qualification professionnelle par la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voie de l’alternance  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CPAM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Caisse Primaire d’Assurance Maladie 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CQP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Certificat de Qualification professionnelle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CRIF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Conseil Régional d’Ile de France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DAEU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Diplôme d’Accès aux Etudes Universitaires</w:t>
            </w:r>
          </w:p>
        </w:tc>
      </w:tr>
      <w:tr w:rsidR="00E21C04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1C04" w:rsidRPr="00E938F1" w:rsidRDefault="00E21C04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DASES Paris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1C04" w:rsidRPr="00E938F1" w:rsidRDefault="00E21C04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Direction de l’Action Sociale, de l’Enfance et de la santé Paris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DDCS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Direction Départementale de la cohésion sociale</w:t>
            </w:r>
          </w:p>
        </w:tc>
      </w:tr>
      <w:tr w:rsidR="00DE69B4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9B4" w:rsidRPr="00E938F1" w:rsidRDefault="00DE69B4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DDJS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9B4" w:rsidRPr="00E938F1" w:rsidRDefault="00DE69B4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Direction Départementale de la Jeunesse et des Sports</w:t>
            </w:r>
          </w:p>
        </w:tc>
      </w:tr>
      <w:tr w:rsidR="00D25598" w:rsidRPr="00E938F1" w:rsidTr="008C27F1">
        <w:trPr>
          <w:trHeight w:val="3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598" w:rsidRPr="00E938F1" w:rsidRDefault="00D25598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DEAP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598" w:rsidRPr="00E938F1" w:rsidRDefault="00D25598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Diplôme d’Etat d’Auxiliaire de Puériculture</w:t>
            </w:r>
          </w:p>
        </w:tc>
      </w:tr>
      <w:tr w:rsidR="00D25598" w:rsidRPr="00E938F1" w:rsidTr="008C27F1">
        <w:trPr>
          <w:trHeight w:val="3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598" w:rsidRPr="00E938F1" w:rsidRDefault="00D25598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DEAS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598" w:rsidRPr="00E938F1" w:rsidRDefault="00D25598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Diplôme d’Etat d’</w:t>
            </w:r>
            <w:proofErr w:type="spellStart"/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Aide Soignante</w:t>
            </w:r>
            <w:proofErr w:type="spellEnd"/>
          </w:p>
        </w:tc>
      </w:tr>
      <w:tr w:rsidR="00785E27" w:rsidRPr="00E938F1" w:rsidTr="008C27F1">
        <w:trPr>
          <w:trHeight w:val="3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5E27" w:rsidRDefault="00785E27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 xml:space="preserve">DIP 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5E27" w:rsidRDefault="00785E27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Dispositif Insertion Professionnelle (s’adresse aux jeunes suivi par l’aide Sociale à l’Enfance et par les clubs de prévention</w:t>
            </w:r>
          </w:p>
        </w:tc>
      </w:tr>
      <w:tr w:rsidR="00E938F1" w:rsidRPr="00E938F1" w:rsidTr="008C27F1">
        <w:trPr>
          <w:trHeight w:val="3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DIRECCTE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Direction régionale des entreprises de la concurrence,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de la consommation, du travail et de l'emploi.</w:t>
            </w:r>
          </w:p>
        </w:tc>
      </w:tr>
      <w:tr w:rsidR="00D25598" w:rsidRPr="00E938F1" w:rsidTr="008C27F1">
        <w:trPr>
          <w:trHeight w:val="3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598" w:rsidRPr="00E938F1" w:rsidRDefault="00D25598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lastRenderedPageBreak/>
              <w:t>DRJSCS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598" w:rsidRPr="00E938F1" w:rsidRDefault="00D25598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Direction Régionale de la Jeunesse, des Sports et de la Cohésion Sociale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DRTEFP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Direction Régionale du Travail, de l’emploi et de la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Formation Professionnelle  </w:t>
            </w:r>
          </w:p>
        </w:tc>
      </w:tr>
      <w:tr w:rsidR="00B848AB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8AB" w:rsidRPr="00E938F1" w:rsidRDefault="00B848AB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E2C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8AB" w:rsidRPr="00E938F1" w:rsidRDefault="00B848AB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Ecole de la deuxième Chance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EAV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Emploi d’Avenir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EI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Entreprise d’Insertion 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 xml:space="preserve">Emplois Tremplins 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Dispositif d’aide à l’emploi à destination des structures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associatives </w:t>
            </w:r>
          </w:p>
        </w:tc>
      </w:tr>
      <w:tr w:rsidR="00C8596F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596F" w:rsidRDefault="00C8596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EPI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596F" w:rsidRDefault="00C8596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Espace Parisien </w:t>
            </w:r>
            <w:r w:rsidR="000405C6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pour l’</w:t>
            </w: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Insertion</w:t>
            </w:r>
          </w:p>
        </w:tc>
      </w:tr>
      <w:tr w:rsidR="00B848AB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8AB" w:rsidRPr="00E938F1" w:rsidRDefault="00B848AB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EPIDE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8AB" w:rsidRPr="00E938F1" w:rsidRDefault="00B848AB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Etablissement Public d’Insertion de la </w:t>
            </w:r>
            <w:proofErr w:type="spellStart"/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DEfense</w:t>
            </w:r>
            <w:proofErr w:type="spellEnd"/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ESAT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Etablissement ou service d'aide par le travail</w:t>
            </w:r>
            <w:r w:rsidR="00C164BF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(travailleurs Handicapés)</w:t>
            </w:r>
          </w:p>
        </w:tc>
      </w:tr>
      <w:tr w:rsidR="00F33B1A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ESS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Economie Sociale et Solidaire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FAJ</w:t>
            </w:r>
            <w:r w:rsidR="0023005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230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Fond d’Aide </w:t>
            </w:r>
            <w:r w:rsidR="00230057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aux Jeunes Parisiens</w:t>
            </w:r>
          </w:p>
        </w:tc>
      </w:tr>
      <w:tr w:rsidR="00F33B1A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FSE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Fonds Social Européen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FJT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Foyers de Jeunes Travailleurs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FSL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Fond</w:t>
            </w:r>
            <w:r w:rsidR="00B35EE5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s</w:t>
            </w: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Solidarité Logement</w:t>
            </w:r>
          </w:p>
        </w:tc>
      </w:tr>
      <w:tr w:rsidR="00F33B1A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GEIQ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Groupement d’Employeurs pour l’Insertion et la Qualification</w:t>
            </w:r>
          </w:p>
        </w:tc>
      </w:tr>
      <w:tr w:rsidR="00F83E58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3E58" w:rsidRPr="00E938F1" w:rsidRDefault="00F83E58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GJ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83E58" w:rsidRPr="00E938F1" w:rsidRDefault="00F83E58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Garantie Jeunes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GRETA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Groupement d’Etablissement de l’Education Nationale </w:t>
            </w:r>
          </w:p>
        </w:tc>
      </w:tr>
      <w:tr w:rsidR="00C91A83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A83" w:rsidRPr="00E938F1" w:rsidRDefault="0097131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 xml:space="preserve"> GJ (</w:t>
            </w:r>
            <w:r w:rsidR="00C91A8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Garantie Jeunes</w:t>
            </w: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1A83" w:rsidRPr="00E938F1" w:rsidRDefault="00C91A83" w:rsidP="00E62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Dispositif </w:t>
            </w:r>
            <w:r w:rsidR="00E72D5D">
              <w:rPr>
                <w:rFonts w:ascii="Arial" w:hAnsi="Arial" w:cs="Arial"/>
                <w:color w:val="545454"/>
                <w:sz w:val="20"/>
                <w:shd w:val="clear" w:color="auto" w:fill="FFFFFF"/>
              </w:rPr>
              <w:t>p</w:t>
            </w:r>
            <w:r w:rsidRPr="00C91A83">
              <w:rPr>
                <w:rFonts w:ascii="Arial" w:hAnsi="Arial" w:cs="Arial"/>
                <w:color w:val="545454"/>
                <w:sz w:val="20"/>
                <w:shd w:val="clear" w:color="auto" w:fill="FFFFFF"/>
              </w:rPr>
              <w:t>our les jeunes de 16-25 ans en situation de grande vulnérabilité</w:t>
            </w:r>
            <w:r w:rsidR="00E72D5D">
              <w:rPr>
                <w:rFonts w:ascii="Arial" w:hAnsi="Arial" w:cs="Arial"/>
                <w:color w:val="545454"/>
                <w:sz w:val="20"/>
                <w:shd w:val="clear" w:color="auto" w:fill="FFFFFF"/>
              </w:rPr>
              <w:t xml:space="preserve">. Durée 1 an, jeune indemnisé </w:t>
            </w:r>
            <w:r w:rsidR="00E6252A">
              <w:rPr>
                <w:rFonts w:ascii="Arial" w:hAnsi="Arial" w:cs="Arial"/>
                <w:color w:val="545454"/>
                <w:sz w:val="20"/>
                <w:shd w:val="clear" w:color="auto" w:fill="FFFFFF"/>
              </w:rPr>
              <w:t xml:space="preserve">484 </w:t>
            </w:r>
            <w:r w:rsidR="00E72D5D">
              <w:rPr>
                <w:rFonts w:ascii="Arial" w:hAnsi="Arial" w:cs="Arial"/>
                <w:color w:val="545454"/>
                <w:sz w:val="20"/>
                <w:shd w:val="clear" w:color="auto" w:fill="FFFFFF"/>
              </w:rPr>
              <w:t xml:space="preserve">€ pendant cette période 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I-MILO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color w:val="595959" w:themeColor="text1" w:themeTint="A6"/>
              </w:rPr>
              <w:t>Logiciel d’information sur les jeunes accompagnés par les Missions Locales</w:t>
            </w:r>
          </w:p>
        </w:tc>
      </w:tr>
      <w:tr w:rsidR="00C164BF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64BF" w:rsidRDefault="00C164B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IAE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64BF" w:rsidRPr="00E938F1" w:rsidRDefault="00C164B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Insertion par l’Activité Economique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JDC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Journée de défense et citoyenneté</w:t>
            </w:r>
          </w:p>
        </w:tc>
      </w:tr>
      <w:tr w:rsidR="00F33B1A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JDI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Jeunes en Demande d’Insertion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 xml:space="preserve">Les Plateformes de Vocations 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Evaluation des aptitudes des jeunes pour les métiers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(dispositif Pôle Emploi)</w:t>
            </w:r>
          </w:p>
        </w:tc>
      </w:tr>
      <w:tr w:rsidR="00E938F1" w:rsidRPr="00E938F1" w:rsidTr="008C27F1">
        <w:trPr>
          <w:trHeight w:val="7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LOCA-PASS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Permet pour la location d’un logement d’obtenir une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avance du dépôt de garantie (remboursable sur une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période maximale de 36 mois) et la prise en charge de la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garantie loyers et des charges</w:t>
            </w:r>
          </w:p>
        </w:tc>
      </w:tr>
      <w:tr w:rsidR="00F33B1A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MDPH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Maison Départemental</w:t>
            </w:r>
            <w:r w:rsidR="005F738F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des Travailleurs Handicapés</w:t>
            </w:r>
          </w:p>
        </w:tc>
      </w:tr>
      <w:tr w:rsidR="00F33B1A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MER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Mise en Relation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MGIEN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Mission Générale d’Insertion Des jeunes de l’Education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Nationale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MODULE D’INSERTION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Cycle d’Insertion Professionnelle par l’Alternance</w:t>
            </w:r>
            <w:r w:rsidR="00C164BF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(Education nationale)</w:t>
            </w:r>
          </w:p>
        </w:tc>
      </w:tr>
      <w:tr w:rsidR="002D7CC0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7CC0" w:rsidRDefault="002D7CC0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 xml:space="preserve">Niveaux de formation 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754E" w:rsidRPr="002D7CC0" w:rsidRDefault="002D7CC0" w:rsidP="002D7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            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Niveau V</w:t>
            </w:r>
            <w:r w:rsidR="00AF1539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I</w:t>
            </w: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: </w:t>
            </w: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    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de non scolarisé à 4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vertAlign w:val="superscript"/>
                <w:lang w:eastAsia="fr-FR"/>
              </w:rPr>
              <w:t>ème</w:t>
            </w:r>
          </w:p>
          <w:p w:rsidR="00E9754E" w:rsidRPr="002D7CC0" w:rsidRDefault="002D7CC0" w:rsidP="002D7CC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Niveau V bis</w:t>
            </w: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: 3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vertAlign w:val="superscript"/>
                <w:lang w:eastAsia="fr-FR"/>
              </w:rPr>
              <w:t>ème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, 1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vertAlign w:val="superscript"/>
                <w:lang w:eastAsia="fr-FR"/>
              </w:rPr>
              <w:t>ère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année CAP/BEP</w:t>
            </w:r>
          </w:p>
          <w:p w:rsidR="00E9754E" w:rsidRPr="002D7CC0" w:rsidRDefault="002D7CC0" w:rsidP="002D7CC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Niveau V</w:t>
            </w: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:</w:t>
            </w: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     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2de, 2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vertAlign w:val="superscript"/>
                <w:lang w:eastAsia="fr-FR"/>
              </w:rPr>
              <w:t>ème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année CAP/ BEP</w:t>
            </w:r>
          </w:p>
          <w:p w:rsidR="00E9754E" w:rsidRPr="002D7CC0" w:rsidRDefault="002D7CC0" w:rsidP="002D7CC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Niveau IV</w:t>
            </w: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:</w:t>
            </w: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    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Niveau bac</w:t>
            </w:r>
          </w:p>
          <w:p w:rsidR="00E9754E" w:rsidRPr="002D7CC0" w:rsidRDefault="002D7CC0" w:rsidP="002D7CC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Niveau III</w:t>
            </w: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: </w:t>
            </w: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    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Niveau Bac+2</w:t>
            </w:r>
          </w:p>
          <w:p w:rsidR="00E9754E" w:rsidRPr="002D7CC0" w:rsidRDefault="002D7CC0" w:rsidP="002D7CC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Niveau II</w:t>
            </w: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: </w:t>
            </w: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     B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ac+3 à bac+4</w:t>
            </w:r>
          </w:p>
          <w:p w:rsidR="00E9754E" w:rsidRPr="002D7CC0" w:rsidRDefault="002D7CC0" w:rsidP="002D7CC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Niveau I</w:t>
            </w: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: </w:t>
            </w: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      </w:t>
            </w:r>
            <w:r w:rsidRPr="002D7CC0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Bac+ 5 et plus</w:t>
            </w:r>
          </w:p>
          <w:p w:rsidR="002D7CC0" w:rsidRDefault="002D7CC0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</w:p>
        </w:tc>
      </w:tr>
      <w:tr w:rsidR="00F33B1A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OPCA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Organisme Paritaire Collecteur Agréé</w:t>
            </w:r>
          </w:p>
        </w:tc>
      </w:tr>
      <w:tr w:rsidR="0079030C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030C" w:rsidRDefault="0079030C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PACEA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030C" w:rsidRDefault="0079030C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Parcours Contractualisé d’Accompagnement vers l’Emploi</w:t>
            </w:r>
          </w:p>
        </w:tc>
      </w:tr>
      <w:tr w:rsidR="00F33B1A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PACTE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Parcours d’Accès aux Carrières Territoriales, hospitalières et d’Etat (contrat d’alternance dans la fonction publique)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lastRenderedPageBreak/>
              <w:t>Parrainage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Accompagnement par des personnes bénévoles</w:t>
            </w:r>
          </w:p>
        </w:tc>
      </w:tr>
      <w:tr w:rsidR="00E938F1" w:rsidRPr="00E938F1" w:rsidTr="008C27F1">
        <w:trPr>
          <w:trHeight w:val="5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PDITH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Programmes Départementaux d’Insertion Professionnelle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des Travailleurs Handicapés </w:t>
            </w:r>
          </w:p>
        </w:tc>
      </w:tr>
      <w:tr w:rsidR="00727245" w:rsidRPr="00E938F1" w:rsidTr="008C27F1">
        <w:trPr>
          <w:trHeight w:val="5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245" w:rsidRPr="00E938F1" w:rsidRDefault="00727245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PDS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245" w:rsidRPr="00E938F1" w:rsidRDefault="00727245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Prévention du Décrochage Scolaire </w:t>
            </w:r>
            <w:bookmarkStart w:id="0" w:name="_GoBack"/>
            <w:bookmarkEnd w:id="0"/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PIJ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Point Information Jeunesse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PJJ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Protection Judiciaire de la Jeunesse </w:t>
            </w:r>
          </w:p>
        </w:tc>
      </w:tr>
      <w:tr w:rsidR="00E938F1" w:rsidRPr="00E938F1" w:rsidTr="008C27F1">
        <w:trPr>
          <w:trHeight w:val="5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Plates-Formes Linguistique</w:t>
            </w:r>
            <w:r w:rsidR="00861A7F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Dispositif qui a pour but d’aider les personnes dont la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maîtrise insuffisante de la langue française constitue un </w:t>
            </w:r>
          </w:p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obstacle à l’insertion professionnelle </w:t>
            </w:r>
          </w:p>
        </w:tc>
      </w:tr>
      <w:tr w:rsidR="00BE0617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0617" w:rsidRPr="00E938F1" w:rsidRDefault="00BE0617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PLIE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0617" w:rsidRPr="00E938F1" w:rsidRDefault="00BE0617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Plan Local d’Insertion par l’Economique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PMI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Protection Maternelle et Infantile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Pôle emploi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Agence Nationale pour l’Emploi</w:t>
            </w:r>
          </w:p>
        </w:tc>
      </w:tr>
      <w:tr w:rsidR="00C164BF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64BF" w:rsidRPr="00E938F1" w:rsidRDefault="00C164B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PMSMP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64BF" w:rsidRPr="00E938F1" w:rsidRDefault="00C164B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Période de Mise en Situation en Milieu Professionnel  (Stage)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POP (CO)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Parcours d’Orientation Professionnelle Collectif</w:t>
            </w:r>
            <w:r w:rsidR="009C67E4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(travail sur le projet professionnel ; action développée par la Mission locale)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POP (I)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Parcours d’Orientation Professionnelle Individuel</w:t>
            </w:r>
          </w:p>
        </w:tc>
      </w:tr>
      <w:tr w:rsidR="00BE0617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0617" w:rsidRPr="00E938F1" w:rsidRDefault="00BE0617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POEC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0617" w:rsidRPr="00E938F1" w:rsidRDefault="00BE0617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Préparation Opérationnelle à l’Emploi Collective</w:t>
            </w:r>
            <w:r w:rsidR="009C67E4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PPAE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Projet Personnalisé d’Accès à l’Emploi</w:t>
            </w:r>
            <w:r w:rsidR="009C67E4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(convention de suivi des jeunes entre pôle emploi et la mission locale)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8F1" w:rsidRPr="00E938F1" w:rsidRDefault="007B6630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PEE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38F1" w:rsidRPr="00E938F1" w:rsidRDefault="007B6630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Parcours Entrée dans l’Emploi</w:t>
            </w:r>
            <w:r w:rsidR="00C164BF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</w:t>
            </w:r>
            <w:r w:rsidR="009C67E4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(6 mois dans le cadre de la formation professionnelle ;  travail sur le projet professionnel et les codes sociaux)</w:t>
            </w:r>
          </w:p>
        </w:tc>
      </w:tr>
      <w:tr w:rsidR="00F33B1A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PSAD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3B1A" w:rsidRPr="00E938F1" w:rsidRDefault="00F33B1A" w:rsidP="00F33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Plateforme de Suivi et d’Appui aux Décrocheurs</w:t>
            </w:r>
            <w:r w:rsidR="009C67E4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 (Education nationale)</w:t>
            </w:r>
          </w:p>
        </w:tc>
      </w:tr>
      <w:tr w:rsidR="007B6630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6630" w:rsidRDefault="007B6630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PRIJ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6630" w:rsidRDefault="007B6630" w:rsidP="007B66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Plan  Régional d’Insertion pour la Jeunesse </w:t>
            </w:r>
            <w:proofErr w:type="gramStart"/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( pour</w:t>
            </w:r>
            <w:proofErr w:type="gramEnd"/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les jeunes des quartiers prioritaires)</w:t>
            </w:r>
          </w:p>
        </w:tc>
      </w:tr>
      <w:tr w:rsidR="0093589A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589A" w:rsidRDefault="0093589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QP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589A" w:rsidRDefault="0093589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Quartiers Prioritaires</w:t>
            </w:r>
          </w:p>
        </w:tc>
      </w:tr>
      <w:tr w:rsidR="0093589A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589A" w:rsidRPr="00E938F1" w:rsidRDefault="0093589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QPV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589A" w:rsidRPr="00E938F1" w:rsidRDefault="0093589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Quartier Politique de la Ville</w:t>
            </w:r>
          </w:p>
        </w:tc>
      </w:tr>
      <w:tr w:rsidR="003E7F52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F52" w:rsidRPr="00E938F1" w:rsidRDefault="003E7F52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RAE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F52" w:rsidRPr="00E938F1" w:rsidRDefault="003E7F52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atelier de Recherche Active d’Emploi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ROME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Répertoire Opérationnel des métiers et des Emplois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RPIJ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Réseau Public de l’insertion des Jeunes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RSA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Revenu Solidarité active</w:t>
            </w:r>
          </w:p>
        </w:tc>
      </w:tr>
      <w:tr w:rsidR="00C164BF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64BF" w:rsidRPr="00E938F1" w:rsidRDefault="00C164BF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RQTH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64BF" w:rsidRPr="00E938F1" w:rsidRDefault="00C164BF" w:rsidP="00935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Reconnaissance </w:t>
            </w:r>
            <w:r w:rsidR="0093589A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de la Qualité</w:t>
            </w: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 Travailleur Handicapé</w:t>
            </w:r>
          </w:p>
        </w:tc>
      </w:tr>
      <w:tr w:rsidR="0093589A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589A" w:rsidRDefault="0093589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SAIO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589A" w:rsidRDefault="0093589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Service Académique d’Information et d’Orientation</w:t>
            </w:r>
          </w:p>
        </w:tc>
      </w:tr>
      <w:tr w:rsidR="0093589A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589A" w:rsidRDefault="0093589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SEGPA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589A" w:rsidRDefault="0093589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Section d’Enseignement Général et Professionnel Adapté</w:t>
            </w:r>
          </w:p>
        </w:tc>
      </w:tr>
      <w:tr w:rsidR="0093589A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589A" w:rsidRPr="00E938F1" w:rsidRDefault="0093589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SIAE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589A" w:rsidRPr="00E938F1" w:rsidRDefault="0093589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Structure d’Insertion par l’Activité Economique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SMIC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Salaire Minimum Interprofessionnel de Croissance</w:t>
            </w:r>
          </w:p>
        </w:tc>
      </w:tr>
      <w:tr w:rsidR="0093589A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589A" w:rsidRPr="00E938F1" w:rsidRDefault="0093589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SPE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589A" w:rsidRPr="00E938F1" w:rsidRDefault="0093589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Service Public de l’Emploi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SPIP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Service pénitentiaire d’insertion et de probation</w:t>
            </w:r>
          </w:p>
        </w:tc>
      </w:tr>
      <w:tr w:rsidR="0093589A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589A" w:rsidRPr="00E938F1" w:rsidRDefault="0093589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SPRO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589A" w:rsidRPr="00E938F1" w:rsidRDefault="0093589A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>Service Public Régional de l’Orientation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SVE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Service Volontaire Européen </w:t>
            </w:r>
          </w:p>
        </w:tc>
      </w:tr>
      <w:tr w:rsidR="00E938F1" w:rsidRPr="00E938F1" w:rsidTr="008C27F1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fr-FR"/>
              </w:rPr>
              <w:t>VAE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8F1" w:rsidRPr="00E938F1" w:rsidRDefault="00E938F1" w:rsidP="00E93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76767"/>
                <w:sz w:val="20"/>
                <w:szCs w:val="20"/>
                <w:lang w:eastAsia="fr-FR"/>
              </w:rPr>
            </w:pPr>
            <w:r w:rsidRPr="00E938F1">
              <w:rPr>
                <w:rFonts w:ascii="Arial" w:eastAsia="Times New Roman" w:hAnsi="Arial" w:cs="Arial"/>
                <w:color w:val="676767"/>
                <w:sz w:val="20"/>
                <w:szCs w:val="20"/>
                <w:lang w:eastAsia="fr-FR"/>
              </w:rPr>
              <w:t xml:space="preserve">Validation des Acquis de l’Expérience  </w:t>
            </w:r>
          </w:p>
        </w:tc>
      </w:tr>
    </w:tbl>
    <w:p w:rsidR="00C1399A" w:rsidRDefault="00C1399A"/>
    <w:sectPr w:rsidR="00C1399A" w:rsidSect="00851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B2C3E"/>
    <w:multiLevelType w:val="hybridMultilevel"/>
    <w:tmpl w:val="0EE00786"/>
    <w:lvl w:ilvl="0" w:tplc="F9C81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43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A4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48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8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23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02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AC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62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F1"/>
    <w:rsid w:val="000405C6"/>
    <w:rsid w:val="00142F03"/>
    <w:rsid w:val="00230057"/>
    <w:rsid w:val="002D7CC0"/>
    <w:rsid w:val="003A4AE9"/>
    <w:rsid w:val="003A5B2E"/>
    <w:rsid w:val="003E7F52"/>
    <w:rsid w:val="004D6DCB"/>
    <w:rsid w:val="0058506C"/>
    <w:rsid w:val="005F738F"/>
    <w:rsid w:val="0064689B"/>
    <w:rsid w:val="006519A0"/>
    <w:rsid w:val="0065757F"/>
    <w:rsid w:val="00687130"/>
    <w:rsid w:val="006E4591"/>
    <w:rsid w:val="00703623"/>
    <w:rsid w:val="00727245"/>
    <w:rsid w:val="00785E27"/>
    <w:rsid w:val="0079030C"/>
    <w:rsid w:val="007B6630"/>
    <w:rsid w:val="007E7697"/>
    <w:rsid w:val="008517B8"/>
    <w:rsid w:val="00861A7F"/>
    <w:rsid w:val="0089138C"/>
    <w:rsid w:val="008C27F1"/>
    <w:rsid w:val="0093589A"/>
    <w:rsid w:val="0097131F"/>
    <w:rsid w:val="009C67E4"/>
    <w:rsid w:val="00AF1539"/>
    <w:rsid w:val="00B35EE5"/>
    <w:rsid w:val="00B848AB"/>
    <w:rsid w:val="00BE0617"/>
    <w:rsid w:val="00C1399A"/>
    <w:rsid w:val="00C164BF"/>
    <w:rsid w:val="00C8596F"/>
    <w:rsid w:val="00C91A83"/>
    <w:rsid w:val="00D25598"/>
    <w:rsid w:val="00DE69B4"/>
    <w:rsid w:val="00E21C04"/>
    <w:rsid w:val="00E6252A"/>
    <w:rsid w:val="00E72D5D"/>
    <w:rsid w:val="00E938F1"/>
    <w:rsid w:val="00E9754E"/>
    <w:rsid w:val="00EC20FD"/>
    <w:rsid w:val="00ED58CD"/>
    <w:rsid w:val="00F33B1A"/>
    <w:rsid w:val="00F8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16B07-BFD4-4EBA-A7E8-907CBE93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3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1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3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1293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2010 Sdt Misson Locale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 Locale</dc:creator>
  <cp:lastModifiedBy>Hervé CLEMENT</cp:lastModifiedBy>
  <cp:revision>45</cp:revision>
  <cp:lastPrinted>2019-04-09T14:10:00Z</cp:lastPrinted>
  <dcterms:created xsi:type="dcterms:W3CDTF">2016-10-27T12:24:00Z</dcterms:created>
  <dcterms:modified xsi:type="dcterms:W3CDTF">2019-04-16T12:30:00Z</dcterms:modified>
</cp:coreProperties>
</file>